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8E" w:rsidRPr="00A7258E" w:rsidRDefault="00A7258E" w:rsidP="00A7258E">
      <w:pPr>
        <w:widowControl w:val="0"/>
        <w:adjustRightInd/>
        <w:snapToGrid/>
        <w:spacing w:after="0"/>
        <w:ind w:left="126"/>
        <w:jc w:val="center"/>
        <w:outlineLvl w:val="0"/>
        <w:rPr>
          <w:rFonts w:ascii="Calibri" w:eastAsia="宋体" w:hAnsi="Calibri" w:cs="Calibri"/>
          <w:sz w:val="28"/>
          <w:szCs w:val="28"/>
        </w:rPr>
      </w:pPr>
      <w:bookmarkStart w:id="0" w:name="_Toc485830260"/>
      <w:bookmarkStart w:id="1" w:name="_Toc464053754"/>
      <w:r w:rsidRPr="00A7258E">
        <w:rPr>
          <w:rFonts w:ascii="Calibri" w:eastAsia="宋体" w:hAnsi="Calibri" w:cs="Calibri"/>
          <w:b/>
          <w:sz w:val="28"/>
          <w:szCs w:val="28"/>
        </w:rPr>
        <w:t>上海电力学院教学差错和事故认定与处理办法</w:t>
      </w:r>
      <w:bookmarkEnd w:id="0"/>
      <w:bookmarkEnd w:id="1"/>
    </w:p>
    <w:p w:rsidR="00A7258E" w:rsidRPr="00A7258E" w:rsidRDefault="00A7258E" w:rsidP="001046DB">
      <w:pPr>
        <w:widowControl w:val="0"/>
        <w:adjustRightInd/>
        <w:snapToGrid/>
        <w:spacing w:beforeLines="50" w:before="120" w:afterLines="100" w:after="240"/>
        <w:jc w:val="center"/>
        <w:rPr>
          <w:rFonts w:ascii="Calibri" w:eastAsia="宋体" w:hAnsi="Calibri" w:cs="Calibri"/>
          <w:bCs/>
          <w:kern w:val="2"/>
          <w:sz w:val="21"/>
          <w:szCs w:val="21"/>
        </w:rPr>
      </w:pPr>
      <w:proofErr w:type="gramStart"/>
      <w:r w:rsidRPr="00A7258E">
        <w:rPr>
          <w:rFonts w:ascii="Calibri" w:eastAsia="宋体" w:hAnsi="Calibri" w:cs="Calibri"/>
          <w:kern w:val="2"/>
          <w:sz w:val="21"/>
        </w:rPr>
        <w:t>沪电院院</w:t>
      </w:r>
      <w:proofErr w:type="gramEnd"/>
      <w:r w:rsidRPr="00A7258E">
        <w:rPr>
          <w:rFonts w:ascii="Calibri" w:eastAsia="宋体" w:hAnsi="Calibri" w:cs="Calibri"/>
          <w:kern w:val="2"/>
          <w:sz w:val="21"/>
        </w:rPr>
        <w:t>〔</w:t>
      </w:r>
      <w:r w:rsidRPr="00A7258E">
        <w:rPr>
          <w:rFonts w:ascii="Calibri" w:eastAsia="宋体" w:hAnsi="Calibri" w:cs="Calibri"/>
          <w:kern w:val="2"/>
          <w:sz w:val="21"/>
        </w:rPr>
        <w:t>2017</w:t>
      </w:r>
      <w:r w:rsidRPr="00A7258E">
        <w:rPr>
          <w:rFonts w:ascii="Calibri" w:eastAsia="宋体" w:hAnsi="Calibri" w:cs="Calibri"/>
          <w:kern w:val="2"/>
          <w:sz w:val="21"/>
        </w:rPr>
        <w:t>〕</w:t>
      </w:r>
      <w:r w:rsidRPr="00A7258E">
        <w:rPr>
          <w:rFonts w:ascii="Calibri" w:eastAsia="宋体" w:hAnsi="Calibri" w:cs="Calibri"/>
          <w:kern w:val="2"/>
          <w:sz w:val="21"/>
        </w:rPr>
        <w:t>4</w:t>
      </w:r>
      <w:r w:rsidRPr="00A7258E">
        <w:rPr>
          <w:rFonts w:ascii="Calibri" w:eastAsia="宋体" w:hAnsi="Calibri" w:cs="Calibri" w:hint="eastAsia"/>
          <w:kern w:val="2"/>
          <w:sz w:val="21"/>
        </w:rPr>
        <w:t xml:space="preserve"> </w:t>
      </w:r>
      <w:r w:rsidRPr="00A7258E">
        <w:rPr>
          <w:rFonts w:ascii="Calibri" w:eastAsia="宋体" w:hAnsi="Calibri" w:cs="Calibri"/>
          <w:kern w:val="2"/>
          <w:sz w:val="21"/>
        </w:rPr>
        <w:t>号</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kern w:val="2"/>
          <w:sz w:val="24"/>
          <w:szCs w:val="24"/>
        </w:rPr>
        <w:t>高等学校肩负着培养人才的重大任务，教育教学是高等学校的中心工作。在教学过程中，教师应严守职业道德，</w:t>
      </w:r>
      <w:proofErr w:type="gramStart"/>
      <w:r w:rsidRPr="00A7258E">
        <w:rPr>
          <w:rFonts w:ascii="宋体" w:eastAsia="宋体" w:hAnsi="宋体" w:cs="Calibri"/>
          <w:kern w:val="2"/>
          <w:sz w:val="24"/>
          <w:szCs w:val="24"/>
        </w:rPr>
        <w:t>践行</w:t>
      </w:r>
      <w:proofErr w:type="gramEnd"/>
      <w:r w:rsidRPr="00A7258E">
        <w:rPr>
          <w:rFonts w:ascii="宋体" w:eastAsia="宋体" w:hAnsi="宋体" w:cs="Calibri"/>
          <w:kern w:val="2"/>
          <w:sz w:val="24"/>
          <w:szCs w:val="24"/>
        </w:rPr>
        <w:t>社会主义核心价值观；强化教学纪律约束机制，坚持课堂讲授守纪律，公开言论守规矩；坚持教书和育人相统一，坚持言传和身教相统一，提高教学质量；各级教学管理人员（部门）、教学辅助人员以及为教学服务的各部门工作人员应忠于职守，增强服务意识，推进理念、内容和方法的创新，增强工作时代感和实效性，保证教育教学秩序，不断提高教育教学管理水平。为了维护正常的教学秩序，规范教学工作行为，努力防范和减少以至杜绝教学工作中各种教学差错、事故的发生，使各类教学差错和事故都能得到及时、有效、妥善的处理，特制定本办法。</w:t>
      </w:r>
    </w:p>
    <w:p w:rsidR="00A7258E" w:rsidRPr="00A7258E" w:rsidRDefault="00A7258E" w:rsidP="00A7258E">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2" w:name="_Toc485830261"/>
      <w:r w:rsidRPr="00A7258E">
        <w:rPr>
          <w:rFonts w:ascii="宋体" w:eastAsia="宋体" w:hAnsi="宋体" w:cs="Calibri"/>
          <w:b/>
          <w:bCs/>
          <w:kern w:val="2"/>
          <w:sz w:val="24"/>
          <w:szCs w:val="24"/>
        </w:rPr>
        <w:t>第一章</w:t>
      </w:r>
      <w:r w:rsidRPr="00A7258E">
        <w:rPr>
          <w:rFonts w:ascii="宋体" w:eastAsia="宋体" w:hAnsi="宋体" w:cs="Calibri" w:hint="eastAsia"/>
          <w:b/>
          <w:bCs/>
          <w:kern w:val="2"/>
          <w:sz w:val="24"/>
          <w:szCs w:val="24"/>
        </w:rPr>
        <w:t xml:space="preserve"> </w:t>
      </w:r>
      <w:r w:rsidRPr="00A7258E">
        <w:rPr>
          <w:rFonts w:ascii="宋体" w:eastAsia="宋体" w:hAnsi="宋体" w:cs="Calibri"/>
          <w:b/>
          <w:bCs/>
          <w:kern w:val="2"/>
          <w:sz w:val="24"/>
          <w:szCs w:val="24"/>
        </w:rPr>
        <w:t>总则</w:t>
      </w:r>
      <w:bookmarkEnd w:id="2"/>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kern w:val="2"/>
          <w:sz w:val="24"/>
          <w:szCs w:val="24"/>
        </w:rPr>
      </w:pPr>
      <w:r w:rsidRPr="00A7258E">
        <w:rPr>
          <w:rFonts w:ascii="宋体" w:eastAsia="宋体" w:hAnsi="宋体" w:cs="Calibri"/>
          <w:b/>
          <w:kern w:val="2"/>
          <w:sz w:val="24"/>
          <w:szCs w:val="24"/>
        </w:rPr>
        <w:t>第一条</w:t>
      </w:r>
      <w:r w:rsidRPr="00A7258E">
        <w:rPr>
          <w:rFonts w:ascii="宋体" w:eastAsia="宋体" w:hAnsi="宋体" w:cs="Calibri" w:hint="eastAsia"/>
          <w:b/>
          <w:kern w:val="2"/>
          <w:sz w:val="24"/>
          <w:szCs w:val="24"/>
        </w:rPr>
        <w:t xml:space="preserve"> </w:t>
      </w:r>
      <w:r w:rsidRPr="00A7258E">
        <w:rPr>
          <w:rFonts w:ascii="宋体" w:eastAsia="宋体" w:hAnsi="宋体" w:cs="Calibri"/>
          <w:kern w:val="2"/>
          <w:sz w:val="24"/>
          <w:szCs w:val="24"/>
        </w:rPr>
        <w:t>教学差错和事故是指在教学各个环节中，由于任课教师、教学辅助人员、教学管理人员（部门）以及为教学服务的各部门工作人员责任心不强，或工作失误等人为因素所导致的教学秩序混乱和影响教学质量的事件，包括教学环节、教学管理、教学保障等方面。</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kern w:val="2"/>
          <w:sz w:val="24"/>
          <w:szCs w:val="24"/>
        </w:rPr>
      </w:pPr>
      <w:r w:rsidRPr="00A7258E">
        <w:rPr>
          <w:rFonts w:ascii="宋体" w:eastAsia="宋体" w:hAnsi="宋体" w:cs="Calibri"/>
          <w:b/>
          <w:kern w:val="2"/>
          <w:sz w:val="24"/>
          <w:szCs w:val="24"/>
        </w:rPr>
        <w:t>第二条</w:t>
      </w:r>
      <w:r w:rsidRPr="00A7258E">
        <w:rPr>
          <w:rFonts w:ascii="宋体" w:eastAsia="宋体" w:hAnsi="宋体" w:cs="Calibri" w:hint="eastAsia"/>
          <w:b/>
          <w:kern w:val="2"/>
          <w:sz w:val="24"/>
          <w:szCs w:val="24"/>
        </w:rPr>
        <w:t xml:space="preserve"> </w:t>
      </w:r>
      <w:r w:rsidRPr="00A7258E">
        <w:rPr>
          <w:rFonts w:ascii="宋体" w:eastAsia="宋体" w:hAnsi="宋体" w:cs="Calibri"/>
          <w:kern w:val="2"/>
          <w:sz w:val="24"/>
          <w:szCs w:val="24"/>
        </w:rPr>
        <w:t>根据教学差错、事故的情节和后果，将教学差错和事故分为教学差错、三级教学事故、二级教学事故和一级教学事故四个等级。</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kern w:val="2"/>
          <w:sz w:val="24"/>
          <w:szCs w:val="24"/>
        </w:rPr>
      </w:pPr>
      <w:r w:rsidRPr="00A7258E">
        <w:rPr>
          <w:rFonts w:ascii="宋体" w:eastAsia="宋体" w:hAnsi="宋体" w:cs="Calibri"/>
          <w:b/>
          <w:kern w:val="2"/>
          <w:sz w:val="24"/>
          <w:szCs w:val="24"/>
        </w:rPr>
        <w:t>第三条</w:t>
      </w:r>
      <w:r w:rsidRPr="00A7258E">
        <w:rPr>
          <w:rFonts w:ascii="宋体" w:eastAsia="宋体" w:hAnsi="宋体" w:cs="Calibri" w:hint="eastAsia"/>
          <w:b/>
          <w:kern w:val="2"/>
          <w:sz w:val="24"/>
          <w:szCs w:val="24"/>
        </w:rPr>
        <w:t xml:space="preserve"> </w:t>
      </w:r>
      <w:r w:rsidRPr="00A7258E">
        <w:rPr>
          <w:rFonts w:ascii="宋体" w:eastAsia="宋体" w:hAnsi="宋体" w:cs="Calibri"/>
          <w:kern w:val="2"/>
          <w:sz w:val="24"/>
          <w:szCs w:val="24"/>
        </w:rPr>
        <w:t>每种教学差错、事故根据责任人所在部门的不同分为教学类、管理类和保障类。</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kern w:val="2"/>
          <w:sz w:val="24"/>
          <w:szCs w:val="24"/>
        </w:rPr>
      </w:pPr>
      <w:r w:rsidRPr="00A7258E">
        <w:rPr>
          <w:rFonts w:ascii="宋体" w:eastAsia="宋体" w:hAnsi="宋体" w:cs="Calibri"/>
          <w:b/>
          <w:kern w:val="2"/>
          <w:sz w:val="24"/>
          <w:szCs w:val="24"/>
        </w:rPr>
        <w:t>第四条</w:t>
      </w:r>
      <w:r w:rsidRPr="00A7258E">
        <w:rPr>
          <w:rFonts w:ascii="宋体" w:eastAsia="宋体" w:hAnsi="宋体" w:cs="Calibri" w:hint="eastAsia"/>
          <w:b/>
          <w:kern w:val="2"/>
          <w:sz w:val="24"/>
          <w:szCs w:val="24"/>
        </w:rPr>
        <w:t xml:space="preserve"> </w:t>
      </w:r>
      <w:r w:rsidRPr="00A7258E">
        <w:rPr>
          <w:rFonts w:ascii="宋体" w:eastAsia="宋体" w:hAnsi="宋体" w:cs="Calibri"/>
          <w:kern w:val="2"/>
          <w:sz w:val="24"/>
          <w:szCs w:val="24"/>
        </w:rPr>
        <w:t>本办法适用于承担我校教学任务的教师、教学辅助人员、教学管理人员（部门）以及为教学服务的各部门工作人员。</w:t>
      </w:r>
    </w:p>
    <w:p w:rsidR="00A7258E" w:rsidRPr="00A7258E" w:rsidRDefault="00A7258E" w:rsidP="00A7258E">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3" w:name="_Toc485830262"/>
      <w:r w:rsidRPr="00A7258E">
        <w:rPr>
          <w:rFonts w:ascii="宋体" w:eastAsia="宋体" w:hAnsi="宋体" w:cs="Calibri"/>
          <w:b/>
          <w:bCs/>
          <w:kern w:val="2"/>
          <w:sz w:val="24"/>
          <w:szCs w:val="24"/>
        </w:rPr>
        <w:t>第二章</w:t>
      </w:r>
      <w:r w:rsidRPr="00A7258E">
        <w:rPr>
          <w:rFonts w:ascii="宋体" w:eastAsia="宋体" w:hAnsi="宋体" w:cs="Calibri" w:hint="eastAsia"/>
          <w:b/>
          <w:bCs/>
          <w:kern w:val="2"/>
          <w:sz w:val="24"/>
          <w:szCs w:val="24"/>
        </w:rPr>
        <w:t xml:space="preserve"> </w:t>
      </w:r>
      <w:r w:rsidRPr="00A7258E">
        <w:rPr>
          <w:rFonts w:ascii="宋体" w:eastAsia="宋体" w:hAnsi="宋体" w:cs="Calibri"/>
          <w:b/>
          <w:bCs/>
          <w:kern w:val="2"/>
          <w:sz w:val="24"/>
          <w:szCs w:val="24"/>
        </w:rPr>
        <w:t>教学差错和事故的认定</w:t>
      </w:r>
      <w:bookmarkEnd w:id="3"/>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kern w:val="2"/>
          <w:sz w:val="24"/>
          <w:szCs w:val="24"/>
        </w:rPr>
      </w:pPr>
      <w:r w:rsidRPr="00A7258E">
        <w:rPr>
          <w:rFonts w:ascii="宋体" w:eastAsia="宋体" w:hAnsi="宋体" w:cs="Calibri"/>
          <w:b/>
          <w:kern w:val="2"/>
          <w:sz w:val="24"/>
          <w:szCs w:val="24"/>
        </w:rPr>
        <w:t>第五条</w:t>
      </w:r>
      <w:r w:rsidRPr="00A7258E">
        <w:rPr>
          <w:rFonts w:ascii="宋体" w:eastAsia="宋体" w:hAnsi="宋体" w:cs="Calibri" w:hint="eastAsia"/>
          <w:b/>
          <w:kern w:val="2"/>
          <w:sz w:val="24"/>
          <w:szCs w:val="24"/>
        </w:rPr>
        <w:t xml:space="preserve"> </w:t>
      </w:r>
      <w:r w:rsidRPr="00A7258E">
        <w:rPr>
          <w:rFonts w:ascii="宋体" w:eastAsia="宋体" w:hAnsi="宋体" w:cs="Calibri"/>
          <w:kern w:val="2"/>
          <w:sz w:val="24"/>
          <w:szCs w:val="24"/>
        </w:rPr>
        <w:t>发生下列情况之一者（除特殊情况），认定为教学差错：</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（一）教学类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1.任课教师上课迟到5分钟以内、提前下课8分钟以内的；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2.监考人员开考后迟到5分钟以内进入考场的；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3.未按规定办理手续，擅自改变上课（考试）时间、地点的；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4.未按规定办理手续，擅自请人代课、代监考的；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lastRenderedPageBreak/>
        <w:t>5.任课教师不认真备课，未按教学大纲和教案规定的进程授课，导致实际教学进度与原计划相差10%～20% 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6.任课教师在课堂教学中因未关闭手机等通讯设备（除振动）而发出声响，影响课堂教学秩序的；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7.按教学大纲要求布置作业后未批改收缴数量的 1/3 以上，或遗失教学班学生作业本 8% 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8.上课期间因教师指导错误，造成学校财产损失或学生受伤，涉及金额800元以内（含 800元）的；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9.指导教师未经同意，擅自无故不按实习计划进行，情节较轻，对学生实习、实验、毕业论文（设计）指导不认真，导致教学质量下降的；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10.考试命题出现错误，情节较轻的；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11.在考试前各环节出现错误导致延迟考试15分钟以内的；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 xml:space="preserve">12.监考教师不认真履行职责，违反规定容许学生在课桌内放书籍、笔记本等物品，在考场内聊天、看书报，做与考试无关的工作，或无正当理由离开考场等行为的；. </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13.评卷教师因评卷及审核不认真，导致错判、漏判、核</w:t>
      </w:r>
      <w:proofErr w:type="gramStart"/>
      <w:r w:rsidRPr="00A7258E">
        <w:rPr>
          <w:rFonts w:ascii="宋体" w:eastAsia="宋体" w:hAnsi="宋体" w:cs="Calibri"/>
          <w:kern w:val="2"/>
          <w:sz w:val="24"/>
          <w:szCs w:val="24"/>
        </w:rPr>
        <w:t>分错误</w:t>
      </w:r>
      <w:proofErr w:type="gramEnd"/>
      <w:r w:rsidRPr="00A7258E">
        <w:rPr>
          <w:rFonts w:ascii="宋体" w:eastAsia="宋体" w:hAnsi="宋体" w:cs="Calibri"/>
          <w:kern w:val="2"/>
          <w:sz w:val="24"/>
          <w:szCs w:val="24"/>
        </w:rPr>
        <w:t>在 5% 以下的；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14.所负责试卷成绩出现漏报、错报，未按规定时间登录成绩、未进行试卷成绩分析的。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（二）管理、保障类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1.因排课表失误致使教室发生冲突的；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2.开课第一周内教学班学生名册未按相应规定发到任课教师手中的；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3.教师、院（部）管理人员未按规定时间提交教学进度表、学生考勤表、试题、考场记录、学生成绩登记表、教材登记表等各种重要报表的；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4.有关管理环节未按规定时间计划完成工作，致使下一道工序顺延，以至影响到正常教学管理秩序的（如教学计划、师资配备、教材预定和补订、学籍处理等任务的下达、返回、完成环节）；</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5.改变上课（考试）时间、地点及任课教师（监考教师），虽经院（部）同意，但院（部）未及时报教务处审批的；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6.教师按有关规定已事先请假，管理部门受理同意，但教师所在部门或教</w:t>
      </w:r>
      <w:r w:rsidRPr="00A7258E">
        <w:rPr>
          <w:rFonts w:ascii="宋体" w:eastAsia="宋体" w:hAnsi="宋体" w:cs="Calibri"/>
          <w:kern w:val="2"/>
          <w:sz w:val="24"/>
          <w:szCs w:val="24"/>
        </w:rPr>
        <w:lastRenderedPageBreak/>
        <w:t>师忘记及时通知学生，使学生空等在教学</w:t>
      </w:r>
      <w:proofErr w:type="gramStart"/>
      <w:r w:rsidRPr="00A7258E">
        <w:rPr>
          <w:rFonts w:ascii="宋体" w:eastAsia="宋体" w:hAnsi="宋体" w:cs="Calibri"/>
          <w:kern w:val="2"/>
          <w:sz w:val="24"/>
          <w:szCs w:val="24"/>
        </w:rPr>
        <w:t>现场超</w:t>
      </w:r>
      <w:proofErr w:type="gramEnd"/>
      <w:r w:rsidRPr="00A7258E">
        <w:rPr>
          <w:rFonts w:ascii="宋体" w:eastAsia="宋体" w:hAnsi="宋体" w:cs="Calibri"/>
          <w:kern w:val="2"/>
          <w:sz w:val="24"/>
          <w:szCs w:val="24"/>
        </w:rPr>
        <w:t>30分钟以上的；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7.试卷由于印刷、分装失误，致使学生无法正常考试的；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8.学生学籍变动后，相关人员未按规定通知学生，而引发不良后果的；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9.未按规定办理手续，私自出租、出借</w:t>
      </w:r>
      <w:proofErr w:type="gramStart"/>
      <w:r w:rsidRPr="00A7258E">
        <w:rPr>
          <w:rFonts w:ascii="宋体" w:eastAsia="宋体" w:hAnsi="宋体" w:cs="Calibri"/>
          <w:kern w:val="2"/>
          <w:sz w:val="24"/>
          <w:szCs w:val="24"/>
        </w:rPr>
        <w:t>全校各级</w:t>
      </w:r>
      <w:proofErr w:type="gramEnd"/>
      <w:r w:rsidRPr="00A7258E">
        <w:rPr>
          <w:rFonts w:ascii="宋体" w:eastAsia="宋体" w:hAnsi="宋体" w:cs="Calibri"/>
          <w:kern w:val="2"/>
          <w:sz w:val="24"/>
          <w:szCs w:val="24"/>
        </w:rPr>
        <w:t>各类教室、实验室，情节较轻的；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10.未及时传达停水、停电通知，影响2节课以上（含2节课）教学无法正常进行的；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11.未按时打开教室，影响正常上课8分钟以内的；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12.值班人员未按规定的时间打铃，上、下课</w:t>
      </w:r>
      <w:proofErr w:type="gramStart"/>
      <w:r w:rsidRPr="00A7258E">
        <w:rPr>
          <w:rFonts w:ascii="宋体" w:eastAsia="宋体" w:hAnsi="宋体" w:cs="Calibri"/>
          <w:kern w:val="2"/>
          <w:sz w:val="24"/>
          <w:szCs w:val="24"/>
        </w:rPr>
        <w:t>铃声或铃响</w:t>
      </w:r>
      <w:proofErr w:type="gramEnd"/>
      <w:r w:rsidRPr="00A7258E">
        <w:rPr>
          <w:rFonts w:ascii="宋体" w:eastAsia="宋体" w:hAnsi="宋体" w:cs="Calibri"/>
          <w:kern w:val="2"/>
          <w:sz w:val="24"/>
          <w:szCs w:val="24"/>
        </w:rPr>
        <w:t>时间与标准时间误差在5分钟以上，持续时间在4天以内的；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13.在实施各项教学管理的过程中未履行有关规定，造成不良影响，未能及时纠正的；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14.教学场所各环节未能保证正常教学秩序的进行，情节较轻的；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15.相关环节责任人隐瞒教学差错、事故5 工作日以内不报的。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（三）其它相当情节（由教学管理委员会认定）</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kern w:val="2"/>
          <w:sz w:val="24"/>
          <w:szCs w:val="24"/>
        </w:rPr>
      </w:pPr>
      <w:r w:rsidRPr="00A7258E">
        <w:rPr>
          <w:rFonts w:ascii="宋体" w:eastAsia="宋体" w:hAnsi="宋体" w:cs="Calibri"/>
          <w:b/>
          <w:kern w:val="2"/>
          <w:sz w:val="24"/>
          <w:szCs w:val="24"/>
        </w:rPr>
        <w:t>第六条</w:t>
      </w:r>
      <w:r w:rsidRPr="00A7258E">
        <w:rPr>
          <w:rFonts w:ascii="宋体" w:eastAsia="宋体" w:hAnsi="宋体" w:cs="Calibri"/>
          <w:kern w:val="2"/>
          <w:sz w:val="24"/>
          <w:szCs w:val="24"/>
        </w:rPr>
        <w:t xml:space="preserve">　发生下列情况之一者（除特殊情况），认定为三级教学事故：</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（一）教学类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1.任课教师上课迟到5分钟</w:t>
      </w:r>
      <w:proofErr w:type="gramStart"/>
      <w:r w:rsidRPr="00A7258E">
        <w:rPr>
          <w:rFonts w:ascii="宋体" w:eastAsia="宋体" w:hAnsi="宋体" w:cs="Calibri"/>
          <w:kern w:val="2"/>
          <w:sz w:val="24"/>
          <w:szCs w:val="24"/>
        </w:rPr>
        <w:t>以上～</w:t>
      </w:r>
      <w:proofErr w:type="gramEnd"/>
      <w:r w:rsidRPr="00A7258E">
        <w:rPr>
          <w:rFonts w:ascii="宋体" w:eastAsia="宋体" w:hAnsi="宋体" w:cs="Calibri"/>
          <w:kern w:val="2"/>
          <w:sz w:val="24"/>
          <w:szCs w:val="24"/>
        </w:rPr>
        <w:t>30分钟以下、提前下课5分钟</w:t>
      </w:r>
      <w:proofErr w:type="gramStart"/>
      <w:r w:rsidRPr="00A7258E">
        <w:rPr>
          <w:rFonts w:ascii="宋体" w:eastAsia="宋体" w:hAnsi="宋体" w:cs="Calibri"/>
          <w:kern w:val="2"/>
          <w:sz w:val="24"/>
          <w:szCs w:val="24"/>
        </w:rPr>
        <w:t>以上～</w:t>
      </w:r>
      <w:proofErr w:type="gramEnd"/>
      <w:r w:rsidRPr="00A7258E">
        <w:rPr>
          <w:rFonts w:ascii="宋体" w:eastAsia="宋体" w:hAnsi="宋体" w:cs="Calibri"/>
          <w:kern w:val="2"/>
          <w:sz w:val="24"/>
          <w:szCs w:val="24"/>
        </w:rPr>
        <w:t>30分钟以下的；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2.监考人员开考后5分钟</w:t>
      </w:r>
      <w:proofErr w:type="gramStart"/>
      <w:r w:rsidRPr="00A7258E">
        <w:rPr>
          <w:rFonts w:ascii="宋体" w:eastAsia="宋体" w:hAnsi="宋体" w:cs="Calibri"/>
          <w:kern w:val="2"/>
          <w:sz w:val="24"/>
          <w:szCs w:val="24"/>
        </w:rPr>
        <w:t>以上～</w:t>
      </w:r>
      <w:proofErr w:type="gramEnd"/>
      <w:r w:rsidRPr="00A7258E">
        <w:rPr>
          <w:rFonts w:ascii="宋体" w:eastAsia="宋体" w:hAnsi="宋体" w:cs="Calibri"/>
          <w:kern w:val="2"/>
          <w:sz w:val="24"/>
          <w:szCs w:val="24"/>
        </w:rPr>
        <w:t>30分钟以下进入考场的；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3.任课教师不认真备课，未按教学大纲和教案规定的进程授课，导致实际教学进度与原计划相差20% 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4.教师在上课（监考）时拨打、接听、玩弄手机（等通讯设备）的；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5.讲课中有明显错误，反映强烈、影响教学质量的；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6.按教学大纲要求应有作业的课程未按规定布置作业，或布置的作业未收缴批改的；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7.未按规定要求完成实验、课程设计、实习等实践性教学环节准备工作，情节较重的；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8.未按规定办理手续，擅自不按实习计划进行，情节较严重的；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9.毕业设计、课程设计中立题和指导有严重错误或不要求学生完成书面成</w:t>
      </w:r>
      <w:r w:rsidRPr="00A7258E">
        <w:rPr>
          <w:rFonts w:ascii="宋体" w:eastAsia="宋体" w:hAnsi="宋体" w:cs="Calibri"/>
          <w:kern w:val="2"/>
          <w:sz w:val="24"/>
          <w:szCs w:val="24"/>
        </w:rPr>
        <w:lastRenderedPageBreak/>
        <w:t>果的；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10.在实验、实习及其他实践性教学环节中，造成人身伤害或大型仪器设备损坏，涉及金额800元至 3000元之间的；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11.同一门课程最近二届内试卷重复率大于 40% 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12.考试命题出现比较严重错误的；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13.监考教师不负责任，发现学生违纪、作弊现象不及时处理，导致考场秩序混乱的；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14.考试完毕，监考人员收回的试卷数与实际考试人数不符的；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15.评卷教师因评卷及审核不认真，导致错判、漏判、核分错误，情节较重的。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（二）管理、保障类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1.课程安排、考场安排相冲突，相关院（部）、教师和教务处未及时处理，导致教学、考试秩序混乱的；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2.开课院（部）未及时按要求向教材科报送教材需求情况，或教材科无正当理由未及时采购，导致开课一周后仍缺教材 20% 以下的，或错订教材造成积压的；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3.各类教学活动与课程表安排发生冲突，发现后未及时处理，影响正常教学活动30分钟以上，造成不良影响的；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4.因下达教学计划失误，致使</w:t>
      </w:r>
      <w:proofErr w:type="gramStart"/>
      <w:r w:rsidRPr="00A7258E">
        <w:rPr>
          <w:rFonts w:ascii="宋体" w:eastAsia="宋体" w:hAnsi="宋体" w:cs="Calibri"/>
          <w:kern w:val="2"/>
          <w:sz w:val="24"/>
          <w:szCs w:val="24"/>
        </w:rPr>
        <w:t>课程漏开或</w:t>
      </w:r>
      <w:proofErr w:type="gramEnd"/>
      <w:r w:rsidRPr="00A7258E">
        <w:rPr>
          <w:rFonts w:ascii="宋体" w:eastAsia="宋体" w:hAnsi="宋体" w:cs="Calibri"/>
          <w:kern w:val="2"/>
          <w:sz w:val="24"/>
          <w:szCs w:val="24"/>
        </w:rPr>
        <w:t>重复开设的；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5.学校各部门由于失职造成教师或学生不能按原计划上课的；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6.审查不认真，发给不应该获得学位或毕业证书的学生相应证书的；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7.审查不认真，出具与事实不符的学历、学籍、成绩等各类证书、证明的；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8.考前试卷印刷错误，考试时试卷数量不够或错发试卷，发现后未及时处理，造成考试延时 30分钟以上，造成不良影响的；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9.学生学籍变动后，相关人员未按规定通知学生，而引发严重后果的；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10.按计划应完成的项目未及时完成，或教学设备损坏，在已报修的情况下未及时进行修理，又未能提前向使用部门说明或采取有效措施，使教学活动无法进行的；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11.责任人私自出租、出借各级各类教室、实验室，情节较重的，或因私自出租、出借教室、实验室造成设备损坏，影响正常教学的；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lastRenderedPageBreak/>
        <w:t xml:space="preserve">12.未按时打开教室，影响正常上课8 </w:t>
      </w:r>
      <w:proofErr w:type="gramStart"/>
      <w:r w:rsidRPr="00A7258E">
        <w:rPr>
          <w:rFonts w:ascii="宋体" w:eastAsia="宋体" w:hAnsi="宋体" w:cs="Calibri"/>
          <w:kern w:val="2"/>
          <w:sz w:val="24"/>
          <w:szCs w:val="24"/>
        </w:rPr>
        <w:t>分钟以上</w:t>
      </w:r>
      <w:proofErr w:type="gramEnd"/>
      <w:r w:rsidRPr="00A7258E">
        <w:rPr>
          <w:rFonts w:ascii="宋体" w:eastAsia="宋体" w:hAnsi="宋体" w:cs="Calibri"/>
          <w:kern w:val="2"/>
          <w:sz w:val="24"/>
          <w:szCs w:val="24"/>
        </w:rPr>
        <w:t>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13.无特殊原因上、下课</w:t>
      </w:r>
      <w:proofErr w:type="gramStart"/>
      <w:r w:rsidRPr="00A7258E">
        <w:rPr>
          <w:rFonts w:ascii="宋体" w:eastAsia="宋体" w:hAnsi="宋体" w:cs="Calibri"/>
          <w:kern w:val="2"/>
          <w:sz w:val="24"/>
          <w:szCs w:val="24"/>
        </w:rPr>
        <w:t>铃声停响二周</w:t>
      </w:r>
      <w:proofErr w:type="gramEnd"/>
      <w:r w:rsidRPr="00A7258E">
        <w:rPr>
          <w:rFonts w:ascii="宋体" w:eastAsia="宋体" w:hAnsi="宋体" w:cs="Calibri"/>
          <w:kern w:val="2"/>
          <w:sz w:val="24"/>
          <w:szCs w:val="24"/>
        </w:rPr>
        <w:t>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14.教学场所各环节未能保证正常教学秩序的进行，情节较重的；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15.相关环节责任人隐瞒教学差错、事故5个工作日以上不报者（含5个工作日），造成不良影响的。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（三）其它相当情节（由教学管理委员会认定）</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第七条　发生以下情况之一者（除特殊情况），认定为二级教学事故：</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（一）教学类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1.任课教师上课迟到、提前下课30分钟以上的；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2.监考人员开考后迟到30分钟以上进入考场的；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3.教师上课中途离开课堂从事与教学无关活动的；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4.未经同意，擅自请无资格人员代课30分钟以上的；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5.未按教学大纲规定的要求，擅自减少教学课时达6学时以上的；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6.在指导实验、实习、毕业论文（设计）过程中，纵容或支持学生伪造数据，抄袭他人成果的；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7.因失职，在实验、实习及其他实践性教学环节中，造成人身伤害或大型仪器设备损坏，涉及金额 3000元（含 3000元）以上的，以及产生其他严重社会影响的；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8.监考人员不履行职责，不制止学生作弊行为，造成考场秩序混乱、学生违纪现象严重的；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9.评卷教师因评卷及审核不认真，导致错判、漏判、核分错误，情节严重的；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10.评卷教师私自更改、伪造学生考试成绩，或帮助学生更改试卷的；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11.因试卷丢失，导致考试无法进行或考试成绩无效的。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（二）管理、保障类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1.在保管期内，丢失学生原始成绩，造成严重不良影响的；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2.因试卷印刷错误，导致考试无法进行或考试成绩无效的；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3.无正当理由开课一周后仍缺教材 20% 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4.有关通知和规定未向教师或学生及时传达，给授课、听课、考试、学籍处理等教学环节造成严重影响的；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lastRenderedPageBreak/>
        <w:t>5.事先未通知到位，在教学时间内因停电、停水导致实验设备、用品损坏等造成严重经济损失（涉及金额 10000元以上）的。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（三）其它相当情节（由教学管理委员会认定）</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kern w:val="2"/>
          <w:sz w:val="24"/>
          <w:szCs w:val="24"/>
        </w:rPr>
      </w:pPr>
      <w:r w:rsidRPr="00A7258E">
        <w:rPr>
          <w:rFonts w:ascii="宋体" w:eastAsia="宋体" w:hAnsi="宋体" w:cs="Calibri"/>
          <w:b/>
          <w:kern w:val="2"/>
          <w:sz w:val="24"/>
          <w:szCs w:val="24"/>
        </w:rPr>
        <w:t>第八条</w:t>
      </w:r>
      <w:r w:rsidRPr="00A7258E">
        <w:rPr>
          <w:rFonts w:ascii="宋体" w:eastAsia="宋体" w:hAnsi="宋体" w:cs="Calibri"/>
          <w:kern w:val="2"/>
          <w:sz w:val="24"/>
          <w:szCs w:val="24"/>
        </w:rPr>
        <w:t xml:space="preserve">　发生以下情况之一者（除特殊情况），认定为一级教学事故：</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（一）教学类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在教学过程中散布违背党和国家大政方针、违背宪法法律、违背社会主义核心价值观和教书育人基本宗旨的言论，危害国家安全、破坏民族团结；散布封建迷信以及淫秽内容，在学生中造成恶劣影响；或散布影响学校声誉及安定团结的不正当言论的；或宣传宗教信仰的言行。</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2.自编的教材和教学参考材料中有严重政治性错误的；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3.对学生实行体罚或使用侮辱性语言造成极坏影响的；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4.怂恿、帮助学生作弊的。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（二）管理、保障类</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1.在出具或颁发学历、学籍、成绩等各类记载、证书、证明中弄虚作假的；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2.教学管理人员擅自更改学生成绩的；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3.有意漏报、错报、假报毕业生材料，导致错发毕业证书、学位证书的；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4.在考试命题、审核、试卷印刷、传送、保管过程中故意向学生泄露试题内容及答案的；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kern w:val="2"/>
          <w:sz w:val="24"/>
          <w:szCs w:val="24"/>
        </w:rPr>
      </w:pPr>
      <w:r w:rsidRPr="00A7258E">
        <w:rPr>
          <w:rFonts w:ascii="宋体" w:eastAsia="宋体" w:hAnsi="宋体" w:cs="Calibri"/>
          <w:kern w:val="2"/>
          <w:sz w:val="24"/>
          <w:szCs w:val="24"/>
        </w:rPr>
        <w:t>5.事先未通知到位，在教学时间内因停电、停水导致实验设备、用品损坏等造成人员伤亡的。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kern w:val="2"/>
          <w:sz w:val="24"/>
          <w:szCs w:val="24"/>
        </w:rPr>
        <w:t>（三）其它相当情节（由教学管理委员会认定）</w:t>
      </w:r>
    </w:p>
    <w:p w:rsidR="00A7258E" w:rsidRPr="00A7258E" w:rsidRDefault="00A7258E" w:rsidP="00A7258E">
      <w:pPr>
        <w:keepNext/>
        <w:keepLines/>
        <w:widowControl w:val="0"/>
        <w:adjustRightInd/>
        <w:snapToGrid/>
        <w:spacing w:beforeLines="50" w:before="120" w:afterLines="50" w:after="120" w:line="360" w:lineRule="auto"/>
        <w:ind w:firstLine="420"/>
        <w:jc w:val="center"/>
        <w:outlineLvl w:val="2"/>
        <w:rPr>
          <w:rFonts w:ascii="宋体" w:eastAsia="宋体" w:hAnsi="宋体" w:cs="Calibri"/>
          <w:b/>
          <w:bCs/>
          <w:kern w:val="2"/>
          <w:sz w:val="24"/>
          <w:szCs w:val="24"/>
        </w:rPr>
      </w:pPr>
      <w:bookmarkStart w:id="4" w:name="_Toc485830263"/>
      <w:r w:rsidRPr="00A7258E">
        <w:rPr>
          <w:rFonts w:ascii="宋体" w:eastAsia="宋体" w:hAnsi="宋体" w:cs="Calibri"/>
          <w:b/>
          <w:bCs/>
          <w:kern w:val="2"/>
          <w:sz w:val="24"/>
          <w:szCs w:val="24"/>
        </w:rPr>
        <w:t>第三章</w:t>
      </w:r>
      <w:r w:rsidRPr="00A7258E">
        <w:rPr>
          <w:rFonts w:ascii="宋体" w:eastAsia="宋体" w:hAnsi="宋体" w:cs="Calibri" w:hint="eastAsia"/>
          <w:b/>
          <w:bCs/>
          <w:kern w:val="2"/>
          <w:sz w:val="24"/>
          <w:szCs w:val="24"/>
        </w:rPr>
        <w:t xml:space="preserve"> </w:t>
      </w:r>
      <w:r w:rsidRPr="00A7258E">
        <w:rPr>
          <w:rFonts w:ascii="宋体" w:eastAsia="宋体" w:hAnsi="宋体" w:cs="Calibri"/>
          <w:b/>
          <w:bCs/>
          <w:kern w:val="2"/>
          <w:sz w:val="24"/>
          <w:szCs w:val="24"/>
        </w:rPr>
        <w:t>教学差错和事故处理程序与处理方法</w:t>
      </w:r>
      <w:bookmarkEnd w:id="4"/>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bCs/>
          <w:kern w:val="2"/>
          <w:sz w:val="24"/>
          <w:szCs w:val="24"/>
        </w:rPr>
      </w:pPr>
      <w:r w:rsidRPr="00A7258E">
        <w:rPr>
          <w:rFonts w:ascii="宋体" w:eastAsia="宋体" w:hAnsi="宋体" w:cs="Calibri"/>
          <w:b/>
          <w:bCs/>
          <w:kern w:val="2"/>
          <w:sz w:val="24"/>
          <w:szCs w:val="24"/>
        </w:rPr>
        <w:t>第九条</w:t>
      </w:r>
      <w:r w:rsidRPr="00A7258E">
        <w:rPr>
          <w:rFonts w:ascii="宋体" w:eastAsia="宋体" w:hAnsi="宋体" w:cs="Calibri" w:hint="eastAsia"/>
          <w:b/>
          <w:bCs/>
          <w:kern w:val="2"/>
          <w:sz w:val="24"/>
          <w:szCs w:val="24"/>
        </w:rPr>
        <w:t xml:space="preserve"> </w:t>
      </w:r>
      <w:r w:rsidRPr="00A7258E">
        <w:rPr>
          <w:rFonts w:ascii="宋体" w:eastAsia="宋体" w:hAnsi="宋体" w:cs="Calibri"/>
          <w:bCs/>
          <w:kern w:val="2"/>
          <w:sz w:val="24"/>
          <w:szCs w:val="24"/>
        </w:rPr>
        <w:t>教学差错和事故处理程序</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1.知情者向教务处举报反映教学异常情况，有关人员检查发现异常情况向教务处反映；</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2.教务处向相关院（部）或职能部门送发《上海电力学院教学情况核查单》；</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3.有关院（部）或职能部门在规定时间内调查核实；</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4.一经查实，有关院（部）或职能部门应在规定时间内将调查结果及处理意见报教务处；</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lastRenderedPageBreak/>
        <w:t>5.教学差错和各级教学事故由院（部）或有关职能部门调查后报教务处，教务处根据学校相关规章制度提出处理意见，报主管教学校长审批签发《上海电力学院教学差错和事故通知单》和《上海电力学院教学差错和事故认定处理表》后由教务处、人事处进行处理。</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6.教务处有权对院（部）或有关职能部门的调查结果及认定处理意见提出质疑，并发</w:t>
      </w:r>
      <w:proofErr w:type="gramStart"/>
      <w:r w:rsidRPr="00A7258E">
        <w:rPr>
          <w:rFonts w:ascii="宋体" w:eastAsia="宋体" w:hAnsi="宋体" w:cs="Calibri"/>
          <w:bCs/>
          <w:kern w:val="2"/>
          <w:sz w:val="24"/>
          <w:szCs w:val="24"/>
        </w:rPr>
        <w:t>出重新</w:t>
      </w:r>
      <w:proofErr w:type="gramEnd"/>
      <w:r w:rsidRPr="00A7258E">
        <w:rPr>
          <w:rFonts w:ascii="宋体" w:eastAsia="宋体" w:hAnsi="宋体" w:cs="Calibri"/>
          <w:bCs/>
          <w:kern w:val="2"/>
          <w:sz w:val="24"/>
          <w:szCs w:val="24"/>
        </w:rPr>
        <w:t>调查处理通知，然后按上述步骤3-5进行处理。</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bCs/>
          <w:kern w:val="2"/>
          <w:sz w:val="24"/>
          <w:szCs w:val="24"/>
        </w:rPr>
      </w:pPr>
      <w:r w:rsidRPr="00A7258E">
        <w:rPr>
          <w:rFonts w:ascii="宋体" w:eastAsia="宋体" w:hAnsi="宋体" w:cs="Calibri"/>
          <w:b/>
          <w:bCs/>
          <w:kern w:val="2"/>
          <w:sz w:val="24"/>
          <w:szCs w:val="24"/>
        </w:rPr>
        <w:t>第十条</w:t>
      </w:r>
      <w:r w:rsidRPr="00A7258E">
        <w:rPr>
          <w:rFonts w:ascii="宋体" w:eastAsia="宋体" w:hAnsi="宋体" w:cs="Calibri" w:hint="eastAsia"/>
          <w:b/>
          <w:bCs/>
          <w:kern w:val="2"/>
          <w:sz w:val="24"/>
          <w:szCs w:val="24"/>
        </w:rPr>
        <w:t xml:space="preserve"> </w:t>
      </w:r>
      <w:r w:rsidRPr="00A7258E">
        <w:rPr>
          <w:rFonts w:ascii="宋体" w:eastAsia="宋体" w:hAnsi="宋体" w:cs="Calibri"/>
          <w:bCs/>
          <w:kern w:val="2"/>
          <w:sz w:val="24"/>
          <w:szCs w:val="24"/>
        </w:rPr>
        <w:t>教学差错和事故的处理</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经认定的教学差错或事故，视其严重程度，给予不同的处理：</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1.经认定为教学差错者，由责任人的所在部门负责人通知到教学差错责任人，限期改正，并扣发责任人相应津贴 200元～500元。</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2.经认定的三级教学事故，由责任人所在部门负责人通知到事故责任人，限期改进并写出书面说明，扣发其相应津贴 500元～1000元。经认定的三级教学事故责任人，取消其该年度考核评优及各种荣誉称号评定的资格。</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3.经认定的二级教学事故，由学校给予全校范围内通报批评，由教务处通知事故责任人部门，再由责任人部门负责人通知到事故责任人，限期改进并写出书面说明，扣发其相应津贴 1000元～2000元。</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经认定的二级教学事故责任人，取消其该年度考核评优、职称评聘及各种荣誉称号评定的资格。</w:t>
      </w:r>
    </w:p>
    <w:p w:rsidR="00A7258E" w:rsidRPr="00A7258E" w:rsidRDefault="00A7258E" w:rsidP="00A7258E">
      <w:pPr>
        <w:widowControl w:val="0"/>
        <w:adjustRightInd/>
        <w:snapToGrid/>
        <w:spacing w:after="0" w:line="360" w:lineRule="auto"/>
        <w:ind w:firstLineChars="200" w:firstLine="480"/>
        <w:jc w:val="both"/>
        <w:rPr>
          <w:rFonts w:ascii="宋体" w:eastAsia="宋体" w:hAnsi="宋体" w:cs="Calibri"/>
          <w:bCs/>
          <w:kern w:val="2"/>
          <w:sz w:val="24"/>
          <w:szCs w:val="24"/>
        </w:rPr>
      </w:pPr>
      <w:r w:rsidRPr="00A7258E">
        <w:rPr>
          <w:rFonts w:ascii="宋体" w:eastAsia="宋体" w:hAnsi="宋体" w:cs="Calibri"/>
          <w:bCs/>
          <w:kern w:val="2"/>
          <w:sz w:val="24"/>
          <w:szCs w:val="24"/>
        </w:rPr>
        <w:t>4.经认定的一级教学事故，由学校给予全校范围内通报批评，责任人所在单位负责人通知到事故责任人，限期改进并写出书面说明，扣发其相应津贴 2000元～4000元。经认定的一级教学事故责任人，该年度考核结果为“不合格”。情节严重，态度恶劣者，由用人部门与人事处协商给予从严处理。</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bCs/>
          <w:kern w:val="2"/>
          <w:sz w:val="24"/>
          <w:szCs w:val="24"/>
        </w:rPr>
      </w:pPr>
      <w:r w:rsidRPr="00A7258E">
        <w:rPr>
          <w:rFonts w:ascii="宋体" w:eastAsia="宋体" w:hAnsi="宋体" w:cs="Calibri"/>
          <w:b/>
          <w:bCs/>
          <w:kern w:val="2"/>
          <w:sz w:val="24"/>
          <w:szCs w:val="24"/>
        </w:rPr>
        <w:t>第十一条</w:t>
      </w:r>
      <w:r w:rsidRPr="00A7258E">
        <w:rPr>
          <w:rFonts w:ascii="宋体" w:eastAsia="宋体" w:hAnsi="宋体" w:cs="Calibri" w:hint="eastAsia"/>
          <w:b/>
          <w:bCs/>
          <w:kern w:val="2"/>
          <w:sz w:val="24"/>
          <w:szCs w:val="24"/>
        </w:rPr>
        <w:t xml:space="preserve"> </w:t>
      </w:r>
      <w:r w:rsidRPr="00A7258E">
        <w:rPr>
          <w:rFonts w:ascii="宋体" w:eastAsia="宋体" w:hAnsi="宋体" w:cs="Calibri"/>
          <w:bCs/>
          <w:kern w:val="2"/>
          <w:sz w:val="24"/>
          <w:szCs w:val="24"/>
        </w:rPr>
        <w:t>一年内累计发生三次教学差错，第三次按三级教学事故处理；一年内累计发生两次三级教学事故，第二次按二级教学事故处理；一年内累计发生两次二级教学事故，第二次按一级教学事故处理；一年内累计发生两次一级教学事故，对责任人实行解聘，由主管校长签发《岗位解聘通知书》。</w:t>
      </w:r>
    </w:p>
    <w:p w:rsidR="00A7258E" w:rsidRPr="00A7258E" w:rsidRDefault="00A7258E" w:rsidP="00A7258E">
      <w:pPr>
        <w:keepNext/>
        <w:keepLines/>
        <w:widowControl w:val="0"/>
        <w:adjustRightInd/>
        <w:snapToGrid/>
        <w:spacing w:beforeLines="50" w:before="120" w:afterLines="50" w:after="120" w:line="360" w:lineRule="auto"/>
        <w:ind w:firstLine="420"/>
        <w:jc w:val="center"/>
        <w:outlineLvl w:val="2"/>
        <w:rPr>
          <w:rFonts w:ascii="宋体" w:eastAsia="宋体" w:hAnsi="宋体" w:cs="Calibri"/>
          <w:b/>
          <w:bCs/>
          <w:kern w:val="2"/>
          <w:sz w:val="24"/>
          <w:szCs w:val="24"/>
        </w:rPr>
      </w:pPr>
      <w:bookmarkStart w:id="5" w:name="_Toc485830264"/>
      <w:r w:rsidRPr="00A7258E">
        <w:rPr>
          <w:rFonts w:ascii="宋体" w:eastAsia="宋体" w:hAnsi="宋体" w:cs="Calibri"/>
          <w:b/>
          <w:bCs/>
          <w:kern w:val="2"/>
          <w:sz w:val="24"/>
          <w:szCs w:val="24"/>
        </w:rPr>
        <w:t>第四章</w:t>
      </w:r>
      <w:r w:rsidRPr="00A7258E">
        <w:rPr>
          <w:rFonts w:ascii="宋体" w:eastAsia="宋体" w:hAnsi="宋体" w:cs="Calibri" w:hint="eastAsia"/>
          <w:b/>
          <w:bCs/>
          <w:kern w:val="2"/>
          <w:sz w:val="24"/>
          <w:szCs w:val="24"/>
        </w:rPr>
        <w:t xml:space="preserve"> </w:t>
      </w:r>
      <w:r w:rsidRPr="00A7258E">
        <w:rPr>
          <w:rFonts w:ascii="宋体" w:eastAsia="宋体" w:hAnsi="宋体" w:cs="Calibri"/>
          <w:b/>
          <w:bCs/>
          <w:kern w:val="2"/>
          <w:sz w:val="24"/>
          <w:szCs w:val="24"/>
        </w:rPr>
        <w:t>附则</w:t>
      </w:r>
      <w:bookmarkEnd w:id="5"/>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bCs/>
          <w:kern w:val="2"/>
          <w:sz w:val="24"/>
          <w:szCs w:val="24"/>
        </w:rPr>
      </w:pPr>
      <w:r w:rsidRPr="00A7258E">
        <w:rPr>
          <w:rFonts w:ascii="宋体" w:eastAsia="宋体" w:hAnsi="宋体" w:cs="Calibri"/>
          <w:b/>
          <w:bCs/>
          <w:kern w:val="2"/>
          <w:sz w:val="24"/>
          <w:szCs w:val="24"/>
        </w:rPr>
        <w:t>第十二条</w:t>
      </w:r>
      <w:r w:rsidRPr="00A7258E">
        <w:rPr>
          <w:rFonts w:ascii="宋体" w:eastAsia="宋体" w:hAnsi="宋体" w:cs="Calibri" w:hint="eastAsia"/>
          <w:b/>
          <w:bCs/>
          <w:kern w:val="2"/>
          <w:sz w:val="24"/>
          <w:szCs w:val="24"/>
        </w:rPr>
        <w:t xml:space="preserve"> </w:t>
      </w:r>
      <w:r w:rsidRPr="00A7258E">
        <w:rPr>
          <w:rFonts w:ascii="宋体" w:eastAsia="宋体" w:hAnsi="宋体" w:cs="Calibri"/>
          <w:bCs/>
          <w:kern w:val="2"/>
          <w:sz w:val="24"/>
          <w:szCs w:val="24"/>
        </w:rPr>
        <w:t>若教学差错或事故责任人对教学责任事故的认定与处理有异议，可在接到《上海电力学院教学差错和事故通知单》之日起10个工作日内，向教</w:t>
      </w:r>
      <w:r w:rsidRPr="00A7258E">
        <w:rPr>
          <w:rFonts w:ascii="宋体" w:eastAsia="宋体" w:hAnsi="宋体" w:cs="Calibri"/>
          <w:bCs/>
          <w:kern w:val="2"/>
          <w:sz w:val="24"/>
          <w:szCs w:val="24"/>
        </w:rPr>
        <w:lastRenderedPageBreak/>
        <w:t>务处提出申诉，逾期视为无异议。教务处接到申诉后，在10个工作日内认真调查核实，然后将核实情况向</w:t>
      </w:r>
      <w:proofErr w:type="gramStart"/>
      <w:r w:rsidRPr="00A7258E">
        <w:rPr>
          <w:rFonts w:ascii="宋体" w:eastAsia="宋体" w:hAnsi="宋体" w:cs="Calibri"/>
          <w:bCs/>
          <w:kern w:val="2"/>
          <w:sz w:val="24"/>
          <w:szCs w:val="24"/>
        </w:rPr>
        <w:t>校主管</w:t>
      </w:r>
      <w:proofErr w:type="gramEnd"/>
      <w:r w:rsidRPr="00A7258E">
        <w:rPr>
          <w:rFonts w:ascii="宋体" w:eastAsia="宋体" w:hAnsi="宋体" w:cs="Calibri"/>
          <w:bCs/>
          <w:kern w:val="2"/>
          <w:sz w:val="24"/>
          <w:szCs w:val="24"/>
        </w:rPr>
        <w:t>教学校长汇报，并提出最后确认意见，由学校教学管理委员会进行复议，并及时通知教学差错或事故责任人所在部门复议结果。</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bCs/>
          <w:kern w:val="2"/>
          <w:sz w:val="24"/>
          <w:szCs w:val="24"/>
        </w:rPr>
      </w:pPr>
      <w:r w:rsidRPr="00A7258E">
        <w:rPr>
          <w:rFonts w:ascii="宋体" w:eastAsia="宋体" w:hAnsi="宋体" w:cs="Calibri"/>
          <w:b/>
          <w:bCs/>
          <w:kern w:val="2"/>
          <w:sz w:val="24"/>
          <w:szCs w:val="24"/>
        </w:rPr>
        <w:t>第十三条</w:t>
      </w:r>
      <w:r w:rsidRPr="00A7258E">
        <w:rPr>
          <w:rFonts w:ascii="宋体" w:eastAsia="宋体" w:hAnsi="宋体" w:cs="Calibri" w:hint="eastAsia"/>
          <w:b/>
          <w:bCs/>
          <w:kern w:val="2"/>
          <w:sz w:val="24"/>
          <w:szCs w:val="24"/>
        </w:rPr>
        <w:t xml:space="preserve"> </w:t>
      </w:r>
      <w:r w:rsidRPr="00A7258E">
        <w:rPr>
          <w:rFonts w:ascii="宋体" w:eastAsia="宋体" w:hAnsi="宋体" w:cs="Calibri"/>
          <w:bCs/>
          <w:kern w:val="2"/>
          <w:sz w:val="24"/>
          <w:szCs w:val="24"/>
        </w:rPr>
        <w:t>各院（部）可在本办法的基础上制定相应的执行细则。</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bCs/>
          <w:kern w:val="2"/>
          <w:sz w:val="24"/>
          <w:szCs w:val="24"/>
        </w:rPr>
      </w:pPr>
      <w:r w:rsidRPr="00A7258E">
        <w:rPr>
          <w:rFonts w:ascii="宋体" w:eastAsia="宋体" w:hAnsi="宋体" w:cs="Calibri"/>
          <w:b/>
          <w:bCs/>
          <w:kern w:val="2"/>
          <w:sz w:val="24"/>
          <w:szCs w:val="24"/>
        </w:rPr>
        <w:t>第十四条</w:t>
      </w:r>
      <w:r w:rsidRPr="00A7258E">
        <w:rPr>
          <w:rFonts w:ascii="宋体" w:eastAsia="宋体" w:hAnsi="宋体" w:cs="Calibri" w:hint="eastAsia"/>
          <w:b/>
          <w:bCs/>
          <w:kern w:val="2"/>
          <w:sz w:val="24"/>
          <w:szCs w:val="24"/>
        </w:rPr>
        <w:t xml:space="preserve"> </w:t>
      </w:r>
      <w:r w:rsidRPr="00A7258E">
        <w:rPr>
          <w:rFonts w:ascii="宋体" w:eastAsia="宋体" w:hAnsi="宋体" w:cs="Calibri"/>
          <w:bCs/>
          <w:kern w:val="2"/>
          <w:sz w:val="24"/>
          <w:szCs w:val="24"/>
        </w:rPr>
        <w:t>本办法自公布之日起生效，此前相关规定与本办法不符的，以本办法为准。发生本办法规定以外的影响教学工作的事件，由学校教学管理委员会认定处理。</w:t>
      </w:r>
    </w:p>
    <w:p w:rsidR="00A7258E" w:rsidRPr="00A7258E" w:rsidRDefault="00A7258E" w:rsidP="00A7258E">
      <w:pPr>
        <w:widowControl w:val="0"/>
        <w:adjustRightInd/>
        <w:snapToGrid/>
        <w:spacing w:after="0" w:line="360" w:lineRule="auto"/>
        <w:ind w:firstLineChars="200" w:firstLine="482"/>
        <w:jc w:val="both"/>
        <w:rPr>
          <w:rFonts w:ascii="宋体" w:eastAsia="宋体" w:hAnsi="宋体" w:cs="Calibri"/>
          <w:bCs/>
          <w:kern w:val="2"/>
          <w:sz w:val="24"/>
          <w:szCs w:val="24"/>
        </w:rPr>
      </w:pPr>
      <w:r w:rsidRPr="00A7258E">
        <w:rPr>
          <w:rFonts w:ascii="宋体" w:eastAsia="宋体" w:hAnsi="宋体" w:cs="Calibri"/>
          <w:b/>
          <w:bCs/>
          <w:kern w:val="2"/>
          <w:sz w:val="24"/>
          <w:szCs w:val="24"/>
        </w:rPr>
        <w:t>第十五条</w:t>
      </w:r>
      <w:r w:rsidRPr="00A7258E">
        <w:rPr>
          <w:rFonts w:ascii="宋体" w:eastAsia="宋体" w:hAnsi="宋体" w:cs="Calibri" w:hint="eastAsia"/>
          <w:b/>
          <w:bCs/>
          <w:kern w:val="2"/>
          <w:sz w:val="24"/>
          <w:szCs w:val="24"/>
        </w:rPr>
        <w:t xml:space="preserve"> </w:t>
      </w:r>
      <w:r w:rsidRPr="00A7258E">
        <w:rPr>
          <w:rFonts w:ascii="宋体" w:eastAsia="宋体" w:hAnsi="宋体" w:cs="Calibri"/>
          <w:bCs/>
          <w:kern w:val="2"/>
          <w:sz w:val="24"/>
          <w:szCs w:val="24"/>
        </w:rPr>
        <w:t>本办法由教务处负责解释。</w:t>
      </w:r>
    </w:p>
    <w:p w:rsidR="00A7258E" w:rsidRPr="00A7258E" w:rsidRDefault="00A7258E" w:rsidP="00A7258E">
      <w:pPr>
        <w:widowControl w:val="0"/>
        <w:adjustRightInd/>
        <w:snapToGrid/>
        <w:spacing w:after="0" w:line="360" w:lineRule="auto"/>
        <w:ind w:firstLineChars="200" w:firstLine="420"/>
        <w:jc w:val="right"/>
        <w:rPr>
          <w:rFonts w:ascii="Calibri" w:eastAsia="宋体" w:hAnsi="Calibri" w:cs="Calibri"/>
          <w:bCs/>
          <w:kern w:val="2"/>
          <w:sz w:val="21"/>
          <w:szCs w:val="21"/>
        </w:rPr>
      </w:pPr>
      <w:r w:rsidRPr="00A7258E">
        <w:rPr>
          <w:rFonts w:ascii="Calibri" w:eastAsia="宋体" w:hAnsi="Calibri" w:cs="Calibri"/>
          <w:bCs/>
          <w:kern w:val="2"/>
          <w:sz w:val="21"/>
          <w:szCs w:val="21"/>
        </w:rPr>
        <w:t>（</w:t>
      </w:r>
      <w:r w:rsidRPr="00A7258E">
        <w:rPr>
          <w:rFonts w:ascii="Calibri" w:eastAsia="宋体" w:hAnsi="Calibri" w:cs="Calibri"/>
          <w:bCs/>
          <w:kern w:val="2"/>
          <w:sz w:val="21"/>
          <w:szCs w:val="21"/>
        </w:rPr>
        <w:t>2017</w:t>
      </w:r>
      <w:r w:rsidRPr="00A7258E">
        <w:rPr>
          <w:rFonts w:ascii="Calibri" w:eastAsia="宋体" w:hAnsi="Calibri" w:cs="Calibri"/>
          <w:bCs/>
          <w:kern w:val="2"/>
          <w:sz w:val="21"/>
          <w:szCs w:val="21"/>
        </w:rPr>
        <w:t>年</w:t>
      </w:r>
      <w:r w:rsidRPr="00A7258E">
        <w:rPr>
          <w:rFonts w:ascii="Calibri" w:eastAsia="宋体" w:hAnsi="Calibri" w:cs="Calibri" w:hint="eastAsia"/>
          <w:bCs/>
          <w:kern w:val="2"/>
          <w:sz w:val="21"/>
          <w:szCs w:val="21"/>
        </w:rPr>
        <w:t xml:space="preserve"> </w:t>
      </w:r>
      <w:r w:rsidRPr="00A7258E">
        <w:rPr>
          <w:rFonts w:ascii="Calibri" w:eastAsia="宋体" w:hAnsi="Calibri" w:cs="Calibri"/>
          <w:bCs/>
          <w:kern w:val="2"/>
          <w:sz w:val="21"/>
          <w:szCs w:val="21"/>
        </w:rPr>
        <w:t>1</w:t>
      </w:r>
      <w:r w:rsidRPr="00A7258E">
        <w:rPr>
          <w:rFonts w:ascii="Calibri" w:eastAsia="宋体" w:hAnsi="Calibri" w:cs="Calibri" w:hint="eastAsia"/>
          <w:bCs/>
          <w:kern w:val="2"/>
          <w:sz w:val="21"/>
          <w:szCs w:val="21"/>
        </w:rPr>
        <w:t xml:space="preserve"> </w:t>
      </w:r>
      <w:r w:rsidRPr="00A7258E">
        <w:rPr>
          <w:rFonts w:ascii="Calibri" w:eastAsia="宋体" w:hAnsi="Calibri" w:cs="Calibri"/>
          <w:bCs/>
          <w:kern w:val="2"/>
          <w:sz w:val="21"/>
          <w:szCs w:val="21"/>
        </w:rPr>
        <w:t>月</w:t>
      </w:r>
      <w:r w:rsidRPr="00A7258E">
        <w:rPr>
          <w:rFonts w:ascii="Calibri" w:eastAsia="宋体" w:hAnsi="Calibri" w:cs="Calibri" w:hint="eastAsia"/>
          <w:bCs/>
          <w:kern w:val="2"/>
          <w:sz w:val="21"/>
          <w:szCs w:val="21"/>
        </w:rPr>
        <w:t>制订</w:t>
      </w:r>
      <w:r w:rsidRPr="00A7258E">
        <w:rPr>
          <w:rFonts w:ascii="Calibri" w:eastAsia="宋体" w:hAnsi="Calibri" w:cs="Calibri"/>
          <w:bCs/>
          <w:kern w:val="2"/>
          <w:sz w:val="21"/>
          <w:szCs w:val="21"/>
        </w:rPr>
        <w:t>）</w:t>
      </w:r>
    </w:p>
    <w:p w:rsidR="00A7258E" w:rsidRPr="00A7258E" w:rsidRDefault="00A7258E" w:rsidP="00A7258E">
      <w:pPr>
        <w:widowControl w:val="0"/>
        <w:adjustRightInd/>
        <w:snapToGrid/>
        <w:spacing w:after="0" w:line="360" w:lineRule="auto"/>
        <w:ind w:firstLineChars="200" w:firstLine="420"/>
        <w:jc w:val="right"/>
        <w:rPr>
          <w:rFonts w:ascii="Calibri" w:eastAsia="宋体" w:hAnsi="Calibri" w:cs="Calibri"/>
          <w:bCs/>
          <w:kern w:val="2"/>
          <w:sz w:val="21"/>
          <w:szCs w:val="21"/>
        </w:rPr>
      </w:pPr>
    </w:p>
    <w:p w:rsidR="00A7258E" w:rsidRPr="00A7258E" w:rsidRDefault="00A7258E" w:rsidP="00A7258E">
      <w:pPr>
        <w:widowControl w:val="0"/>
        <w:adjustRightInd/>
        <w:snapToGrid/>
        <w:spacing w:after="0" w:line="360" w:lineRule="auto"/>
        <w:ind w:firstLineChars="200" w:firstLine="420"/>
        <w:jc w:val="both"/>
        <w:rPr>
          <w:rFonts w:ascii="Calibri" w:eastAsia="宋体" w:hAnsi="Calibri" w:cs="Calibri"/>
          <w:bCs/>
          <w:kern w:val="2"/>
          <w:sz w:val="21"/>
          <w:szCs w:val="21"/>
        </w:rPr>
      </w:pPr>
      <w:r w:rsidRPr="00A7258E">
        <w:rPr>
          <w:rFonts w:ascii="Calibri" w:eastAsia="宋体" w:hAnsi="Calibri" w:cs="Calibri"/>
          <w:bCs/>
          <w:kern w:val="2"/>
          <w:sz w:val="21"/>
          <w:szCs w:val="21"/>
        </w:rPr>
        <w:t>附件：</w:t>
      </w:r>
    </w:p>
    <w:p w:rsidR="00A7258E" w:rsidRPr="00A7258E" w:rsidRDefault="00A7258E" w:rsidP="00A7258E">
      <w:pPr>
        <w:widowControl w:val="0"/>
        <w:adjustRightInd/>
        <w:snapToGrid/>
        <w:spacing w:after="0" w:line="360" w:lineRule="auto"/>
        <w:ind w:firstLineChars="200" w:firstLine="420"/>
        <w:jc w:val="both"/>
        <w:rPr>
          <w:rFonts w:ascii="Calibri" w:eastAsia="宋体" w:hAnsi="Calibri" w:cs="Calibri"/>
          <w:bCs/>
          <w:kern w:val="2"/>
          <w:sz w:val="21"/>
          <w:szCs w:val="21"/>
        </w:rPr>
      </w:pPr>
      <w:r w:rsidRPr="00A7258E">
        <w:rPr>
          <w:rFonts w:ascii="Calibri" w:eastAsia="宋体" w:hAnsi="Calibri" w:cs="Calibri"/>
          <w:bCs/>
          <w:kern w:val="2"/>
          <w:sz w:val="21"/>
          <w:szCs w:val="21"/>
        </w:rPr>
        <w:t>1.</w:t>
      </w:r>
      <w:r w:rsidRPr="00A7258E">
        <w:rPr>
          <w:rFonts w:ascii="Calibri" w:eastAsia="宋体" w:hAnsi="Calibri" w:cs="Calibri"/>
          <w:bCs/>
          <w:kern w:val="2"/>
          <w:sz w:val="21"/>
          <w:szCs w:val="21"/>
        </w:rPr>
        <w:t>上海电力学院教学情况核查单</w:t>
      </w:r>
    </w:p>
    <w:p w:rsidR="00A7258E" w:rsidRPr="00A7258E" w:rsidRDefault="00A7258E" w:rsidP="00A7258E">
      <w:pPr>
        <w:widowControl w:val="0"/>
        <w:adjustRightInd/>
        <w:snapToGrid/>
        <w:spacing w:after="0" w:line="360" w:lineRule="auto"/>
        <w:ind w:firstLineChars="200" w:firstLine="420"/>
        <w:jc w:val="both"/>
        <w:rPr>
          <w:rFonts w:ascii="Calibri" w:eastAsia="宋体" w:hAnsi="Calibri" w:cs="Calibri"/>
          <w:bCs/>
          <w:kern w:val="2"/>
          <w:sz w:val="21"/>
          <w:szCs w:val="21"/>
        </w:rPr>
      </w:pPr>
      <w:r w:rsidRPr="00A7258E">
        <w:rPr>
          <w:rFonts w:ascii="Calibri" w:eastAsia="宋体" w:hAnsi="Calibri" w:cs="Calibri"/>
          <w:bCs/>
          <w:kern w:val="2"/>
          <w:sz w:val="21"/>
          <w:szCs w:val="21"/>
        </w:rPr>
        <w:t>2.</w:t>
      </w:r>
      <w:r w:rsidRPr="00A7258E">
        <w:rPr>
          <w:rFonts w:ascii="Calibri" w:eastAsia="宋体" w:hAnsi="Calibri" w:cs="Calibri"/>
          <w:bCs/>
          <w:kern w:val="2"/>
          <w:sz w:val="21"/>
          <w:szCs w:val="21"/>
        </w:rPr>
        <w:t>上海电力学院教学差错和事故通知单</w:t>
      </w:r>
    </w:p>
    <w:p w:rsidR="00A7258E" w:rsidRPr="00A7258E" w:rsidRDefault="00A7258E" w:rsidP="00A7258E">
      <w:pPr>
        <w:widowControl w:val="0"/>
        <w:adjustRightInd/>
        <w:snapToGrid/>
        <w:spacing w:after="0" w:line="360" w:lineRule="auto"/>
        <w:ind w:firstLineChars="200" w:firstLine="420"/>
        <w:jc w:val="both"/>
        <w:rPr>
          <w:rFonts w:ascii="Calibri" w:eastAsia="仿宋" w:hAnsi="Calibri" w:cs="Calibri"/>
          <w:bCs/>
          <w:kern w:val="2"/>
          <w:sz w:val="28"/>
          <w:szCs w:val="28"/>
        </w:rPr>
      </w:pPr>
      <w:r w:rsidRPr="00A7258E">
        <w:rPr>
          <w:rFonts w:ascii="Calibri" w:eastAsia="宋体" w:hAnsi="Calibri" w:cs="Calibri"/>
          <w:bCs/>
          <w:kern w:val="2"/>
          <w:sz w:val="21"/>
          <w:szCs w:val="21"/>
        </w:rPr>
        <w:t>3.</w:t>
      </w:r>
      <w:r w:rsidRPr="00A7258E">
        <w:rPr>
          <w:rFonts w:ascii="Calibri" w:eastAsia="宋体" w:hAnsi="Calibri" w:cs="Calibri"/>
          <w:bCs/>
          <w:kern w:val="2"/>
          <w:sz w:val="21"/>
          <w:szCs w:val="21"/>
        </w:rPr>
        <w:t>上海电力学院教学差错和事故认定处理表</w:t>
      </w:r>
    </w:p>
    <w:p w:rsidR="00A7258E" w:rsidRPr="00A7258E" w:rsidRDefault="00A7258E" w:rsidP="00A7258E">
      <w:pPr>
        <w:adjustRightInd/>
        <w:snapToGrid/>
        <w:spacing w:after="0"/>
        <w:rPr>
          <w:rFonts w:ascii="Calibri" w:eastAsia="宋体" w:hAnsi="Calibri" w:cs="Calibri"/>
          <w:kern w:val="2"/>
          <w:sz w:val="24"/>
          <w:szCs w:val="24"/>
        </w:rPr>
      </w:pPr>
      <w:r w:rsidRPr="00A7258E">
        <w:rPr>
          <w:rFonts w:ascii="Calibri" w:eastAsia="宋体" w:hAnsi="Calibri" w:cs="Calibri"/>
          <w:kern w:val="2"/>
          <w:sz w:val="24"/>
          <w:szCs w:val="24"/>
        </w:rPr>
        <w:br w:type="page"/>
      </w:r>
    </w:p>
    <w:p w:rsidR="00A7258E" w:rsidRPr="00A7258E" w:rsidRDefault="00A7258E" w:rsidP="00A7258E">
      <w:pPr>
        <w:widowControl w:val="0"/>
        <w:adjustRightInd/>
        <w:snapToGrid/>
        <w:spacing w:after="0" w:line="360" w:lineRule="auto"/>
        <w:ind w:right="960"/>
        <w:jc w:val="both"/>
        <w:rPr>
          <w:rFonts w:ascii="Calibri" w:eastAsia="宋体" w:hAnsi="Calibri" w:cs="Calibri"/>
          <w:kern w:val="2"/>
          <w:sz w:val="24"/>
          <w:szCs w:val="24"/>
        </w:rPr>
      </w:pPr>
      <w:r w:rsidRPr="00A7258E">
        <w:rPr>
          <w:rFonts w:ascii="Calibri" w:eastAsia="宋体" w:hAnsi="Calibri" w:cs="Calibri"/>
          <w:kern w:val="2"/>
          <w:sz w:val="24"/>
          <w:szCs w:val="24"/>
        </w:rPr>
        <w:lastRenderedPageBreak/>
        <w:t>附件</w:t>
      </w:r>
      <w:r w:rsidRPr="00A7258E">
        <w:rPr>
          <w:rFonts w:ascii="Calibri" w:eastAsia="宋体" w:hAnsi="Calibri" w:cs="Calibri"/>
          <w:kern w:val="2"/>
          <w:sz w:val="24"/>
          <w:szCs w:val="24"/>
        </w:rPr>
        <w:t>1</w:t>
      </w:r>
      <w:r w:rsidRPr="00A7258E">
        <w:rPr>
          <w:rFonts w:ascii="Calibri" w:eastAsia="宋体" w:hAnsi="Calibri" w:cs="Calibri"/>
          <w:kern w:val="2"/>
          <w:sz w:val="24"/>
          <w:szCs w:val="24"/>
        </w:rPr>
        <w:t>：</w:t>
      </w:r>
    </w:p>
    <w:p w:rsidR="00A7258E" w:rsidRPr="00A7258E" w:rsidRDefault="00A7258E" w:rsidP="00A7258E">
      <w:pPr>
        <w:widowControl w:val="0"/>
        <w:adjustRightInd/>
        <w:snapToGrid/>
        <w:spacing w:after="0"/>
        <w:jc w:val="center"/>
        <w:rPr>
          <w:rFonts w:ascii="Calibri" w:eastAsia="宋体" w:hAnsi="Calibri" w:cs="Calibri"/>
          <w:b/>
          <w:kern w:val="2"/>
          <w:sz w:val="32"/>
          <w:szCs w:val="32"/>
        </w:rPr>
      </w:pPr>
      <w:r w:rsidRPr="00A7258E">
        <w:rPr>
          <w:rFonts w:ascii="Calibri" w:eastAsia="宋体" w:hAnsi="Calibri" w:cs="Calibri"/>
          <w:b/>
          <w:kern w:val="2"/>
          <w:sz w:val="32"/>
          <w:szCs w:val="32"/>
        </w:rPr>
        <w:t>上海电力学院教学情况核查单</w:t>
      </w:r>
    </w:p>
    <w:p w:rsidR="00A7258E" w:rsidRPr="00A7258E" w:rsidRDefault="00A7258E" w:rsidP="00A7258E">
      <w:pPr>
        <w:widowControl w:val="0"/>
        <w:adjustRightInd/>
        <w:snapToGrid/>
        <w:spacing w:after="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100" w:firstLine="240"/>
        <w:jc w:val="both"/>
        <w:rPr>
          <w:rFonts w:ascii="Calibri" w:eastAsia="宋体" w:hAnsi="Calibri" w:cs="Calibri"/>
          <w:kern w:val="2"/>
          <w:sz w:val="24"/>
        </w:rPr>
      </w:pPr>
      <w:r w:rsidRPr="00A7258E">
        <w:rPr>
          <w:rFonts w:ascii="Calibri" w:eastAsia="宋体" w:hAnsi="Calibri" w:cs="Calibri"/>
          <w:kern w:val="2"/>
          <w:sz w:val="24"/>
        </w:rPr>
        <w:t>编号：填表日期：</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892"/>
        <w:gridCol w:w="1248"/>
        <w:gridCol w:w="3012"/>
      </w:tblGrid>
      <w:tr w:rsidR="00A7258E" w:rsidRPr="00A7258E" w:rsidTr="00292F6D">
        <w:trPr>
          <w:trHeight w:val="375"/>
        </w:trPr>
        <w:tc>
          <w:tcPr>
            <w:tcW w:w="1368"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r w:rsidRPr="00A7258E">
              <w:rPr>
                <w:rFonts w:ascii="Calibri" w:eastAsia="宋体" w:hAnsi="Calibri" w:cs="Calibri"/>
                <w:kern w:val="2"/>
                <w:sz w:val="24"/>
              </w:rPr>
              <w:t>责任人</w:t>
            </w:r>
          </w:p>
        </w:tc>
        <w:tc>
          <w:tcPr>
            <w:tcW w:w="2892"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r w:rsidRPr="00A7258E">
              <w:rPr>
                <w:rFonts w:ascii="Calibri" w:eastAsia="宋体" w:hAnsi="Calibri" w:cs="Calibri"/>
                <w:kern w:val="2"/>
                <w:sz w:val="24"/>
              </w:rPr>
              <w:t>部门</w:t>
            </w:r>
          </w:p>
        </w:tc>
        <w:tc>
          <w:tcPr>
            <w:tcW w:w="3012"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p>
        </w:tc>
      </w:tr>
      <w:tr w:rsidR="00A7258E" w:rsidRPr="00A7258E" w:rsidTr="00292F6D">
        <w:trPr>
          <w:cantSplit/>
          <w:trHeight w:val="375"/>
        </w:trPr>
        <w:tc>
          <w:tcPr>
            <w:tcW w:w="1368"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r w:rsidRPr="00A7258E">
              <w:rPr>
                <w:rFonts w:ascii="Calibri" w:eastAsia="宋体" w:hAnsi="Calibri" w:cs="Calibri"/>
                <w:kern w:val="2"/>
                <w:sz w:val="24"/>
              </w:rPr>
              <w:t>课程名称</w:t>
            </w:r>
          </w:p>
        </w:tc>
        <w:tc>
          <w:tcPr>
            <w:tcW w:w="7152" w:type="dxa"/>
            <w:gridSpan w:val="3"/>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ind w:firstLine="240"/>
              <w:jc w:val="both"/>
              <w:rPr>
                <w:rFonts w:ascii="Calibri" w:eastAsia="宋体" w:hAnsi="Calibri" w:cs="Calibri"/>
                <w:kern w:val="2"/>
                <w:sz w:val="24"/>
                <w:szCs w:val="24"/>
              </w:rPr>
            </w:pPr>
          </w:p>
        </w:tc>
      </w:tr>
      <w:tr w:rsidR="00A7258E" w:rsidRPr="00A7258E" w:rsidTr="00292F6D">
        <w:trPr>
          <w:cantSplit/>
          <w:trHeight w:val="375"/>
        </w:trPr>
        <w:tc>
          <w:tcPr>
            <w:tcW w:w="1368"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r w:rsidRPr="00A7258E">
              <w:rPr>
                <w:rFonts w:ascii="Calibri" w:eastAsia="宋体" w:hAnsi="Calibri" w:cs="Calibri"/>
                <w:kern w:val="2"/>
                <w:sz w:val="24"/>
              </w:rPr>
              <w:t>上课时间</w:t>
            </w:r>
          </w:p>
        </w:tc>
        <w:tc>
          <w:tcPr>
            <w:tcW w:w="7152" w:type="dxa"/>
            <w:gridSpan w:val="3"/>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ind w:firstLine="210"/>
              <w:jc w:val="both"/>
              <w:rPr>
                <w:rFonts w:ascii="Calibri" w:eastAsia="宋体" w:hAnsi="Calibri" w:cs="Calibri"/>
                <w:kern w:val="2"/>
                <w:sz w:val="24"/>
                <w:szCs w:val="24"/>
              </w:rPr>
            </w:pPr>
          </w:p>
        </w:tc>
      </w:tr>
      <w:tr w:rsidR="00A7258E" w:rsidRPr="00A7258E" w:rsidTr="00292F6D">
        <w:trPr>
          <w:cantSplit/>
          <w:trHeight w:val="375"/>
        </w:trPr>
        <w:tc>
          <w:tcPr>
            <w:tcW w:w="1368"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r w:rsidRPr="00A7258E">
              <w:rPr>
                <w:rFonts w:ascii="Calibri" w:eastAsia="宋体" w:hAnsi="Calibri" w:cs="Calibri"/>
                <w:kern w:val="2"/>
                <w:sz w:val="24"/>
              </w:rPr>
              <w:t>上课地点</w:t>
            </w:r>
          </w:p>
        </w:tc>
        <w:tc>
          <w:tcPr>
            <w:tcW w:w="7152" w:type="dxa"/>
            <w:gridSpan w:val="3"/>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ind w:firstLine="240"/>
              <w:jc w:val="both"/>
              <w:rPr>
                <w:rFonts w:ascii="Calibri" w:eastAsia="宋体" w:hAnsi="Calibri" w:cs="Calibri"/>
                <w:kern w:val="2"/>
                <w:sz w:val="24"/>
                <w:szCs w:val="24"/>
              </w:rPr>
            </w:pPr>
          </w:p>
        </w:tc>
      </w:tr>
      <w:tr w:rsidR="00A7258E" w:rsidRPr="00A7258E" w:rsidTr="00292F6D">
        <w:trPr>
          <w:cantSplit/>
          <w:trHeight w:val="3963"/>
        </w:trPr>
        <w:tc>
          <w:tcPr>
            <w:tcW w:w="1368" w:type="dxa"/>
            <w:tcBorders>
              <w:top w:val="single" w:sz="4" w:space="0" w:color="auto"/>
              <w:left w:val="single" w:sz="4" w:space="0" w:color="auto"/>
              <w:bottom w:val="single" w:sz="4" w:space="0" w:color="auto"/>
              <w:right w:val="single" w:sz="4" w:space="0" w:color="auto"/>
            </w:tcBorders>
          </w:tcPr>
          <w:p w:rsidR="00A7258E" w:rsidRPr="00A7258E" w:rsidRDefault="00A7258E" w:rsidP="00A7258E">
            <w:pPr>
              <w:widowControl w:val="0"/>
              <w:adjustRightInd/>
              <w:snapToGrid/>
              <w:spacing w:after="0"/>
              <w:jc w:val="both"/>
              <w:rPr>
                <w:rFonts w:ascii="Calibri" w:eastAsia="宋体" w:hAnsi="Calibri" w:cs="Calibri"/>
                <w:kern w:val="2"/>
                <w:sz w:val="24"/>
                <w:szCs w:val="24"/>
              </w:rPr>
            </w:pPr>
          </w:p>
          <w:p w:rsidR="00A7258E" w:rsidRPr="00A7258E" w:rsidRDefault="00A7258E" w:rsidP="00A7258E">
            <w:pPr>
              <w:widowControl w:val="0"/>
              <w:adjustRightInd/>
              <w:snapToGrid/>
              <w:spacing w:after="0"/>
              <w:jc w:val="both"/>
              <w:rPr>
                <w:rFonts w:ascii="Calibri" w:eastAsia="宋体" w:hAnsi="Calibri" w:cs="Calibri"/>
                <w:kern w:val="2"/>
                <w:sz w:val="24"/>
              </w:rPr>
            </w:pPr>
          </w:p>
          <w:p w:rsidR="00A7258E" w:rsidRPr="00A7258E" w:rsidRDefault="00A7258E" w:rsidP="00A7258E">
            <w:pPr>
              <w:widowControl w:val="0"/>
              <w:adjustRightInd/>
              <w:snapToGrid/>
              <w:spacing w:after="0"/>
              <w:jc w:val="both"/>
              <w:rPr>
                <w:rFonts w:ascii="Calibri" w:eastAsia="宋体" w:hAnsi="Calibri" w:cs="Calibri"/>
                <w:kern w:val="2"/>
                <w:sz w:val="24"/>
              </w:rPr>
            </w:pPr>
          </w:p>
          <w:p w:rsidR="00A7258E" w:rsidRPr="00A7258E" w:rsidRDefault="00A7258E" w:rsidP="00A7258E">
            <w:pPr>
              <w:widowControl w:val="0"/>
              <w:adjustRightInd/>
              <w:snapToGrid/>
              <w:spacing w:after="0"/>
              <w:jc w:val="both"/>
              <w:rPr>
                <w:rFonts w:ascii="Calibri" w:eastAsia="宋体" w:hAnsi="Calibri" w:cs="Calibri"/>
                <w:kern w:val="2"/>
                <w:sz w:val="24"/>
              </w:rPr>
            </w:pPr>
          </w:p>
          <w:p w:rsidR="00A7258E" w:rsidRPr="00A7258E" w:rsidRDefault="00A7258E" w:rsidP="00A7258E">
            <w:pPr>
              <w:widowControl w:val="0"/>
              <w:adjustRightInd/>
              <w:snapToGrid/>
              <w:spacing w:after="0"/>
              <w:jc w:val="both"/>
              <w:rPr>
                <w:rFonts w:ascii="Calibri" w:eastAsia="宋体" w:hAnsi="Calibri" w:cs="Calibri"/>
                <w:kern w:val="2"/>
                <w:sz w:val="24"/>
                <w:szCs w:val="24"/>
              </w:rPr>
            </w:pPr>
            <w:r w:rsidRPr="00A7258E">
              <w:rPr>
                <w:rFonts w:ascii="Calibri" w:eastAsia="宋体" w:hAnsi="Calibri" w:cs="Calibri"/>
                <w:kern w:val="2"/>
                <w:sz w:val="24"/>
              </w:rPr>
              <w:t>情况说明（可附页）</w:t>
            </w:r>
          </w:p>
        </w:tc>
        <w:tc>
          <w:tcPr>
            <w:tcW w:w="7152" w:type="dxa"/>
            <w:gridSpan w:val="3"/>
            <w:tcBorders>
              <w:top w:val="single" w:sz="4" w:space="0" w:color="auto"/>
              <w:left w:val="single" w:sz="4" w:space="0" w:color="auto"/>
              <w:bottom w:val="single" w:sz="4" w:space="0" w:color="auto"/>
              <w:right w:val="single" w:sz="4" w:space="0" w:color="auto"/>
            </w:tcBorders>
          </w:tcPr>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szCs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200" w:firstLine="480"/>
              <w:jc w:val="both"/>
              <w:rPr>
                <w:rFonts w:ascii="Calibri" w:eastAsia="宋体" w:hAnsi="Calibri" w:cs="Calibri"/>
                <w:kern w:val="2"/>
                <w:sz w:val="24"/>
              </w:rPr>
            </w:pPr>
          </w:p>
          <w:p w:rsidR="00A7258E" w:rsidRPr="00A7258E" w:rsidRDefault="00A7258E" w:rsidP="00A7258E">
            <w:pPr>
              <w:widowControl w:val="0"/>
              <w:adjustRightInd/>
              <w:snapToGrid/>
              <w:spacing w:after="0"/>
              <w:ind w:firstLineChars="1800" w:firstLine="4320"/>
              <w:jc w:val="both"/>
              <w:rPr>
                <w:rFonts w:ascii="Calibri" w:eastAsia="宋体" w:hAnsi="Calibri" w:cs="Calibri"/>
                <w:kern w:val="2"/>
                <w:sz w:val="24"/>
              </w:rPr>
            </w:pPr>
            <w:r w:rsidRPr="00A7258E">
              <w:rPr>
                <w:rFonts w:ascii="Calibri" w:eastAsia="宋体" w:hAnsi="Calibri" w:cs="Calibri"/>
                <w:kern w:val="2"/>
                <w:sz w:val="24"/>
              </w:rPr>
              <w:t>（公章）：</w:t>
            </w:r>
          </w:p>
          <w:p w:rsidR="00A7258E" w:rsidRPr="00A7258E" w:rsidRDefault="00A7258E" w:rsidP="00A7258E">
            <w:pPr>
              <w:widowControl w:val="0"/>
              <w:adjustRightInd/>
              <w:snapToGrid/>
              <w:spacing w:after="0"/>
              <w:ind w:firstLineChars="1900" w:firstLine="4560"/>
              <w:jc w:val="both"/>
              <w:rPr>
                <w:rFonts w:ascii="Calibri" w:eastAsia="宋体" w:hAnsi="Calibri" w:cs="Calibri"/>
                <w:kern w:val="2"/>
                <w:sz w:val="24"/>
                <w:szCs w:val="24"/>
              </w:rPr>
            </w:pPr>
            <w:r w:rsidRPr="00A7258E">
              <w:rPr>
                <w:rFonts w:ascii="Calibri" w:eastAsia="宋体" w:hAnsi="Calibri" w:cs="Calibri"/>
                <w:kern w:val="2"/>
                <w:sz w:val="24"/>
              </w:rPr>
              <w:t>年</w:t>
            </w:r>
            <w:r w:rsidR="001046DB">
              <w:rPr>
                <w:rFonts w:ascii="Calibri" w:eastAsia="宋体" w:hAnsi="Calibri" w:cs="Calibri" w:hint="eastAsia"/>
                <w:kern w:val="2"/>
                <w:sz w:val="24"/>
              </w:rPr>
              <w:t xml:space="preserve">    </w:t>
            </w:r>
            <w:r w:rsidRPr="00A7258E">
              <w:rPr>
                <w:rFonts w:ascii="Calibri" w:eastAsia="宋体" w:hAnsi="Calibri" w:cs="Calibri"/>
                <w:kern w:val="2"/>
                <w:sz w:val="24"/>
              </w:rPr>
              <w:t>月</w:t>
            </w:r>
            <w:r w:rsidR="001046DB">
              <w:rPr>
                <w:rFonts w:ascii="Calibri" w:eastAsia="宋体" w:hAnsi="Calibri" w:cs="Calibri" w:hint="eastAsia"/>
                <w:kern w:val="2"/>
                <w:sz w:val="24"/>
              </w:rPr>
              <w:t xml:space="preserve">    </w:t>
            </w:r>
            <w:r w:rsidRPr="00A7258E">
              <w:rPr>
                <w:rFonts w:ascii="Calibri" w:eastAsia="宋体" w:hAnsi="Calibri" w:cs="Calibri"/>
                <w:kern w:val="2"/>
                <w:sz w:val="24"/>
              </w:rPr>
              <w:t>日</w:t>
            </w:r>
          </w:p>
        </w:tc>
      </w:tr>
      <w:tr w:rsidR="00A7258E" w:rsidRPr="00A7258E" w:rsidTr="00292F6D">
        <w:trPr>
          <w:cantSplit/>
          <w:trHeight w:val="5947"/>
        </w:trPr>
        <w:tc>
          <w:tcPr>
            <w:tcW w:w="1368" w:type="dxa"/>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widowControl w:val="0"/>
              <w:adjustRightInd/>
              <w:snapToGrid/>
              <w:spacing w:after="0"/>
              <w:jc w:val="center"/>
              <w:rPr>
                <w:rFonts w:ascii="Calibri" w:eastAsia="宋体" w:hAnsi="Calibri" w:cs="Calibri"/>
                <w:kern w:val="2"/>
                <w:sz w:val="24"/>
                <w:szCs w:val="24"/>
              </w:rPr>
            </w:pPr>
            <w:r w:rsidRPr="00A7258E">
              <w:rPr>
                <w:rFonts w:ascii="Calibri" w:eastAsia="宋体" w:hAnsi="Calibri" w:cs="Calibri"/>
                <w:kern w:val="2"/>
                <w:sz w:val="24"/>
              </w:rPr>
              <w:t>部门调查结果</w:t>
            </w:r>
          </w:p>
          <w:p w:rsidR="00A7258E" w:rsidRPr="00A7258E" w:rsidRDefault="00A7258E" w:rsidP="00A7258E">
            <w:pPr>
              <w:widowControl w:val="0"/>
              <w:adjustRightInd/>
              <w:snapToGrid/>
              <w:spacing w:after="0"/>
              <w:jc w:val="center"/>
              <w:rPr>
                <w:rFonts w:ascii="Calibri" w:eastAsia="宋体" w:hAnsi="Calibri" w:cs="Calibri"/>
                <w:kern w:val="2"/>
                <w:sz w:val="24"/>
                <w:szCs w:val="24"/>
              </w:rPr>
            </w:pPr>
            <w:r w:rsidRPr="00A7258E">
              <w:rPr>
                <w:rFonts w:ascii="Calibri" w:eastAsia="宋体" w:hAnsi="Calibri" w:cs="Calibri"/>
                <w:kern w:val="2"/>
                <w:sz w:val="24"/>
              </w:rPr>
              <w:t>（可附页）</w:t>
            </w:r>
          </w:p>
        </w:tc>
        <w:tc>
          <w:tcPr>
            <w:tcW w:w="7152" w:type="dxa"/>
            <w:gridSpan w:val="3"/>
            <w:tcBorders>
              <w:top w:val="single" w:sz="4" w:space="0" w:color="auto"/>
              <w:left w:val="single" w:sz="4" w:space="0" w:color="auto"/>
              <w:bottom w:val="single" w:sz="4" w:space="0" w:color="auto"/>
              <w:right w:val="single" w:sz="4" w:space="0" w:color="auto"/>
            </w:tcBorders>
          </w:tcPr>
          <w:p w:rsidR="00A7258E" w:rsidRPr="00A7258E" w:rsidRDefault="00A7258E" w:rsidP="00A7258E">
            <w:pPr>
              <w:widowControl w:val="0"/>
              <w:adjustRightInd/>
              <w:snapToGrid/>
              <w:spacing w:after="0"/>
              <w:rPr>
                <w:rFonts w:ascii="Calibri" w:eastAsia="宋体" w:hAnsi="Calibri" w:cs="Calibri"/>
                <w:kern w:val="2"/>
                <w:sz w:val="21"/>
                <w:szCs w:val="21"/>
              </w:rPr>
            </w:pPr>
            <w:r w:rsidRPr="00A7258E">
              <w:rPr>
                <w:rFonts w:ascii="Calibri" w:eastAsia="宋体" w:hAnsi="Calibri" w:cs="Calibri"/>
                <w:kern w:val="2"/>
                <w:sz w:val="21"/>
                <w:szCs w:val="21"/>
              </w:rPr>
              <w:t>（对上述情况进行调查或说明，并对所核查的情况是否属实</w:t>
            </w:r>
            <w:proofErr w:type="gramStart"/>
            <w:r w:rsidRPr="00A7258E">
              <w:rPr>
                <w:rFonts w:ascii="Calibri" w:eastAsia="宋体" w:hAnsi="Calibri" w:cs="Calibri"/>
                <w:kern w:val="2"/>
                <w:sz w:val="21"/>
                <w:szCs w:val="21"/>
              </w:rPr>
              <w:t>作出</w:t>
            </w:r>
            <w:proofErr w:type="gramEnd"/>
            <w:r w:rsidRPr="00A7258E">
              <w:rPr>
                <w:rFonts w:ascii="Calibri" w:eastAsia="宋体" w:hAnsi="Calibri" w:cs="Calibri"/>
                <w:kern w:val="2"/>
                <w:sz w:val="21"/>
                <w:szCs w:val="21"/>
              </w:rPr>
              <w:t>认定）</w:t>
            </w: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firstLine="420"/>
              <w:jc w:val="both"/>
              <w:rPr>
                <w:rFonts w:ascii="Calibri" w:eastAsia="宋体" w:hAnsi="Calibri" w:cs="Calibri"/>
                <w:kern w:val="2"/>
                <w:sz w:val="21"/>
              </w:rPr>
            </w:pPr>
          </w:p>
          <w:p w:rsidR="00A7258E" w:rsidRPr="00A7258E" w:rsidRDefault="00A7258E" w:rsidP="00A7258E">
            <w:pPr>
              <w:widowControl w:val="0"/>
              <w:adjustRightInd/>
              <w:snapToGrid/>
              <w:spacing w:after="0"/>
              <w:ind w:leftChars="1866" w:left="4105"/>
              <w:jc w:val="both"/>
              <w:rPr>
                <w:rFonts w:ascii="Calibri" w:eastAsia="宋体" w:hAnsi="Calibri" w:cs="Calibri"/>
                <w:kern w:val="2"/>
                <w:sz w:val="24"/>
              </w:rPr>
            </w:pPr>
            <w:r w:rsidRPr="00A7258E">
              <w:rPr>
                <w:rFonts w:ascii="Calibri" w:eastAsia="宋体" w:hAnsi="Calibri" w:cs="Calibri"/>
                <w:kern w:val="2"/>
                <w:sz w:val="24"/>
              </w:rPr>
              <w:t>（公章）：</w:t>
            </w:r>
          </w:p>
          <w:p w:rsidR="00A7258E" w:rsidRPr="00A7258E" w:rsidRDefault="00A7258E" w:rsidP="00A7258E">
            <w:pPr>
              <w:widowControl w:val="0"/>
              <w:adjustRightInd/>
              <w:snapToGrid/>
              <w:spacing w:after="0"/>
              <w:ind w:firstLineChars="1700" w:firstLine="4080"/>
              <w:jc w:val="both"/>
              <w:rPr>
                <w:rFonts w:ascii="Calibri" w:eastAsia="宋体" w:hAnsi="Calibri" w:cs="Calibri"/>
                <w:kern w:val="2"/>
                <w:sz w:val="28"/>
                <w:szCs w:val="24"/>
              </w:rPr>
            </w:pPr>
            <w:r w:rsidRPr="00A7258E">
              <w:rPr>
                <w:rFonts w:ascii="Calibri" w:eastAsia="宋体" w:hAnsi="Calibri" w:cs="Calibri"/>
                <w:kern w:val="2"/>
                <w:sz w:val="24"/>
              </w:rPr>
              <w:t>年</w:t>
            </w:r>
            <w:r w:rsidR="001046DB">
              <w:rPr>
                <w:rFonts w:ascii="Calibri" w:eastAsia="宋体" w:hAnsi="Calibri" w:cs="Calibri" w:hint="eastAsia"/>
                <w:kern w:val="2"/>
                <w:sz w:val="24"/>
              </w:rPr>
              <w:t xml:space="preserve">    </w:t>
            </w:r>
            <w:r w:rsidRPr="00A7258E">
              <w:rPr>
                <w:rFonts w:ascii="Calibri" w:eastAsia="宋体" w:hAnsi="Calibri" w:cs="Calibri"/>
                <w:kern w:val="2"/>
                <w:sz w:val="24"/>
              </w:rPr>
              <w:t>月</w:t>
            </w:r>
            <w:r w:rsidR="001046DB">
              <w:rPr>
                <w:rFonts w:ascii="Calibri" w:eastAsia="宋体" w:hAnsi="Calibri" w:cs="Calibri" w:hint="eastAsia"/>
                <w:kern w:val="2"/>
                <w:sz w:val="24"/>
              </w:rPr>
              <w:t xml:space="preserve">    </w:t>
            </w:r>
            <w:r w:rsidRPr="00A7258E">
              <w:rPr>
                <w:rFonts w:ascii="Calibri" w:eastAsia="宋体" w:hAnsi="Calibri" w:cs="Calibri"/>
                <w:kern w:val="2"/>
                <w:sz w:val="24"/>
              </w:rPr>
              <w:t>日</w:t>
            </w:r>
          </w:p>
        </w:tc>
      </w:tr>
    </w:tbl>
    <w:p w:rsidR="00A7258E" w:rsidRPr="00A7258E" w:rsidRDefault="00A7258E" w:rsidP="00A7258E">
      <w:pPr>
        <w:widowControl w:val="0"/>
        <w:adjustRightInd/>
        <w:snapToGrid/>
        <w:spacing w:before="120" w:after="0"/>
        <w:jc w:val="both"/>
        <w:rPr>
          <w:rFonts w:ascii="Calibri" w:eastAsia="宋体" w:hAnsi="Calibri" w:cs="Calibri"/>
          <w:kern w:val="2"/>
          <w:sz w:val="21"/>
        </w:rPr>
      </w:pPr>
      <w:r w:rsidRPr="00A7258E">
        <w:rPr>
          <w:rFonts w:ascii="Calibri" w:eastAsia="宋体" w:hAnsi="Calibri" w:cs="Calibri"/>
          <w:kern w:val="2"/>
          <w:sz w:val="21"/>
        </w:rPr>
        <w:t>请在</w:t>
      </w:r>
      <w:r w:rsidRPr="00A7258E">
        <w:rPr>
          <w:rFonts w:ascii="Calibri" w:eastAsia="宋体" w:hAnsi="Calibri" w:cs="Calibri"/>
          <w:kern w:val="2"/>
          <w:sz w:val="21"/>
        </w:rPr>
        <w:t>5</w:t>
      </w:r>
      <w:r w:rsidRPr="00A7258E">
        <w:rPr>
          <w:rFonts w:ascii="Calibri" w:eastAsia="宋体" w:hAnsi="Calibri" w:cs="Calibri"/>
          <w:kern w:val="2"/>
          <w:sz w:val="21"/>
        </w:rPr>
        <w:t>个工作日内答复，</w:t>
      </w:r>
      <w:proofErr w:type="gramStart"/>
      <w:r w:rsidRPr="00A7258E">
        <w:rPr>
          <w:rFonts w:ascii="Calibri" w:eastAsia="宋体" w:hAnsi="Calibri" w:cs="Calibri"/>
          <w:kern w:val="2"/>
          <w:sz w:val="21"/>
        </w:rPr>
        <w:t>交教学</w:t>
      </w:r>
      <w:proofErr w:type="gramEnd"/>
      <w:r w:rsidRPr="00A7258E">
        <w:rPr>
          <w:rFonts w:ascii="Calibri" w:eastAsia="宋体" w:hAnsi="Calibri" w:cs="Calibri"/>
          <w:kern w:val="2"/>
          <w:sz w:val="21"/>
        </w:rPr>
        <w:t>质量信息科</w:t>
      </w:r>
    </w:p>
    <w:p w:rsidR="001046DB" w:rsidRDefault="001046DB">
      <w:pPr>
        <w:adjustRightInd/>
        <w:snapToGrid/>
        <w:spacing w:line="220" w:lineRule="atLeast"/>
        <w:rPr>
          <w:rFonts w:ascii="Calibri" w:eastAsia="宋体" w:hAnsi="Calibri" w:cs="Calibri"/>
          <w:kern w:val="2"/>
          <w:sz w:val="24"/>
          <w:szCs w:val="24"/>
        </w:rPr>
      </w:pPr>
      <w:r>
        <w:rPr>
          <w:rFonts w:ascii="Calibri" w:eastAsia="宋体" w:hAnsi="Calibri" w:cs="Calibri"/>
          <w:kern w:val="2"/>
          <w:sz w:val="24"/>
          <w:szCs w:val="24"/>
        </w:rPr>
        <w:br w:type="page"/>
      </w:r>
    </w:p>
    <w:p w:rsidR="00A7258E" w:rsidRPr="00A7258E" w:rsidRDefault="00A7258E" w:rsidP="00A7258E">
      <w:pPr>
        <w:widowControl w:val="0"/>
        <w:adjustRightInd/>
        <w:snapToGrid/>
        <w:spacing w:after="0" w:line="360" w:lineRule="auto"/>
        <w:ind w:right="960"/>
        <w:jc w:val="both"/>
        <w:rPr>
          <w:rFonts w:ascii="Calibri" w:eastAsia="宋体" w:hAnsi="Calibri" w:cs="Calibri"/>
          <w:kern w:val="2"/>
          <w:sz w:val="24"/>
          <w:szCs w:val="24"/>
        </w:rPr>
      </w:pPr>
      <w:r w:rsidRPr="00A7258E">
        <w:rPr>
          <w:rFonts w:ascii="Calibri" w:eastAsia="宋体" w:hAnsi="Calibri" w:cs="Calibri"/>
          <w:kern w:val="2"/>
          <w:sz w:val="24"/>
          <w:szCs w:val="24"/>
        </w:rPr>
        <w:lastRenderedPageBreak/>
        <w:t>附件</w:t>
      </w:r>
      <w:r w:rsidRPr="00A7258E">
        <w:rPr>
          <w:rFonts w:ascii="Calibri" w:eastAsia="宋体" w:hAnsi="Calibri" w:cs="Calibri"/>
          <w:kern w:val="2"/>
          <w:sz w:val="24"/>
          <w:szCs w:val="24"/>
        </w:rPr>
        <w:t>2</w:t>
      </w:r>
    </w:p>
    <w:p w:rsidR="00A7258E" w:rsidRPr="00A7258E" w:rsidRDefault="00A7258E" w:rsidP="00A7258E">
      <w:pPr>
        <w:widowControl w:val="0"/>
        <w:adjustRightInd/>
        <w:snapToGrid/>
        <w:spacing w:after="0"/>
        <w:jc w:val="center"/>
        <w:rPr>
          <w:rFonts w:ascii="Calibri" w:eastAsia="宋体" w:hAnsi="Calibri" w:cs="Calibri"/>
          <w:b/>
          <w:kern w:val="2"/>
          <w:sz w:val="32"/>
          <w:szCs w:val="32"/>
        </w:rPr>
      </w:pPr>
      <w:r w:rsidRPr="00A7258E">
        <w:rPr>
          <w:rFonts w:ascii="Calibri" w:eastAsia="宋体" w:hAnsi="Calibri" w:cs="Calibri"/>
          <w:b/>
          <w:kern w:val="2"/>
          <w:sz w:val="32"/>
          <w:szCs w:val="32"/>
        </w:rPr>
        <w:t>上海电力学院教学差错和事故通知单</w:t>
      </w:r>
    </w:p>
    <w:p w:rsidR="00A7258E" w:rsidRPr="00A7258E" w:rsidRDefault="00A7258E" w:rsidP="00A7258E">
      <w:pPr>
        <w:shd w:val="clear" w:color="auto" w:fill="FFFFFF"/>
        <w:adjustRightInd/>
        <w:snapToGrid/>
        <w:spacing w:after="0" w:line="500" w:lineRule="exact"/>
        <w:jc w:val="center"/>
        <w:rPr>
          <w:rFonts w:ascii="Calibri" w:eastAsia="宋体" w:hAnsi="Calibri" w:cs="Calibri"/>
          <w:sz w:val="18"/>
          <w:szCs w:val="18"/>
        </w:rPr>
      </w:pPr>
      <w:r w:rsidRPr="00A7258E">
        <w:rPr>
          <w:rFonts w:ascii="Calibri" w:eastAsia="宋体" w:hAnsi="Calibri" w:cs="Calibri"/>
          <w:b/>
          <w:sz w:val="32"/>
          <w:szCs w:val="32"/>
        </w:rPr>
        <w:t> </w:t>
      </w:r>
    </w:p>
    <w:p w:rsidR="00A7258E" w:rsidRPr="00A7258E" w:rsidRDefault="00A7258E" w:rsidP="00A7258E">
      <w:pPr>
        <w:shd w:val="clear" w:color="auto" w:fill="FFFFFF"/>
        <w:adjustRightInd/>
        <w:snapToGrid/>
        <w:spacing w:after="0" w:line="360" w:lineRule="auto"/>
        <w:ind w:firstLineChars="200" w:firstLine="480"/>
        <w:rPr>
          <w:rFonts w:ascii="Calibri" w:eastAsia="宋体" w:hAnsi="Calibri" w:cs="Calibri"/>
          <w:sz w:val="24"/>
          <w:szCs w:val="24"/>
        </w:rPr>
      </w:pPr>
      <w:r w:rsidRPr="00A7258E">
        <w:rPr>
          <w:rFonts w:ascii="Calibri" w:eastAsia="宋体" w:hAnsi="Calibri" w:cs="Calibri"/>
          <w:sz w:val="24"/>
          <w:szCs w:val="24"/>
        </w:rPr>
        <w:t>院（部）、处同志</w:t>
      </w:r>
    </w:p>
    <w:p w:rsidR="00A7258E" w:rsidRPr="00A7258E" w:rsidRDefault="00A7258E" w:rsidP="00A7258E">
      <w:pPr>
        <w:shd w:val="clear" w:color="auto" w:fill="FFFFFF"/>
        <w:adjustRightInd/>
        <w:snapToGrid/>
        <w:spacing w:after="0" w:line="360" w:lineRule="auto"/>
        <w:ind w:firstLineChars="200" w:firstLine="480"/>
        <w:rPr>
          <w:rFonts w:ascii="Calibri" w:eastAsia="宋体" w:hAnsi="Calibri" w:cs="Calibri"/>
          <w:sz w:val="24"/>
          <w:szCs w:val="24"/>
        </w:rPr>
      </w:pPr>
      <w:r w:rsidRPr="00A7258E">
        <w:rPr>
          <w:rFonts w:ascii="Calibri" w:eastAsia="宋体" w:hAnsi="Calibri" w:cs="Calibri"/>
          <w:sz w:val="24"/>
          <w:szCs w:val="24"/>
        </w:rPr>
        <w:t>您于年月日在教学活动中违反了《上海电力学院教学差错和事故认定与处理办法》中的相关规定，经调查认定属于。若您对此认定有不同意见，请于接到本通知单之日起</w:t>
      </w:r>
      <w:r w:rsidRPr="00A7258E">
        <w:rPr>
          <w:rFonts w:ascii="Calibri" w:eastAsia="宋体" w:hAnsi="Calibri" w:cs="Calibri"/>
          <w:sz w:val="24"/>
          <w:szCs w:val="24"/>
        </w:rPr>
        <w:t>10</w:t>
      </w:r>
      <w:r w:rsidRPr="00A7258E">
        <w:rPr>
          <w:rFonts w:ascii="Calibri" w:eastAsia="宋体" w:hAnsi="Calibri" w:cs="Calibri"/>
          <w:sz w:val="24"/>
          <w:szCs w:val="24"/>
        </w:rPr>
        <w:t>个工作日内向教务处提出申诉，逾期视为无异议。</w:t>
      </w:r>
      <w:r w:rsidRPr="00A7258E">
        <w:rPr>
          <w:rFonts w:ascii="Calibri" w:eastAsia="宋体" w:hAnsi="Calibri" w:cs="Calibri"/>
          <w:sz w:val="24"/>
          <w:szCs w:val="24"/>
        </w:rPr>
        <w:t> </w:t>
      </w:r>
    </w:p>
    <w:p w:rsidR="00A7258E" w:rsidRPr="00A7258E" w:rsidRDefault="00A7258E" w:rsidP="00A7258E">
      <w:pPr>
        <w:shd w:val="clear" w:color="auto" w:fill="FFFFFF"/>
        <w:adjustRightInd/>
        <w:snapToGrid/>
        <w:spacing w:after="0" w:line="500" w:lineRule="exact"/>
        <w:rPr>
          <w:rFonts w:ascii="Calibri" w:eastAsia="宋体" w:hAnsi="Calibri" w:cs="Calibri"/>
          <w:sz w:val="24"/>
          <w:szCs w:val="24"/>
        </w:rPr>
      </w:pPr>
      <w:r w:rsidRPr="00A7258E">
        <w:rPr>
          <w:rFonts w:ascii="Calibri" w:eastAsia="宋体" w:hAnsi="Calibri" w:cs="Calibri"/>
          <w:sz w:val="24"/>
          <w:szCs w:val="24"/>
        </w:rPr>
        <w:t> </w:t>
      </w:r>
    </w:p>
    <w:p w:rsidR="00A7258E" w:rsidRPr="00A7258E" w:rsidRDefault="00A7258E" w:rsidP="00A7258E">
      <w:pPr>
        <w:shd w:val="clear" w:color="auto" w:fill="FFFFFF"/>
        <w:adjustRightInd/>
        <w:snapToGrid/>
        <w:spacing w:after="0" w:line="500" w:lineRule="exact"/>
        <w:ind w:firstLineChars="200" w:firstLine="480"/>
        <w:jc w:val="center"/>
        <w:rPr>
          <w:rFonts w:ascii="Calibri" w:eastAsia="宋体" w:hAnsi="Calibri" w:cs="Calibri"/>
          <w:sz w:val="24"/>
          <w:szCs w:val="24"/>
        </w:rPr>
      </w:pPr>
      <w:r w:rsidRPr="00A7258E">
        <w:rPr>
          <w:rFonts w:ascii="Calibri" w:eastAsia="宋体" w:hAnsi="Calibri" w:cs="Calibri"/>
          <w:sz w:val="24"/>
          <w:szCs w:val="24"/>
        </w:rPr>
        <w:t>认定部门</w:t>
      </w:r>
    </w:p>
    <w:p w:rsidR="00A7258E" w:rsidRPr="00A7258E" w:rsidRDefault="00A7258E" w:rsidP="00A7258E">
      <w:pPr>
        <w:shd w:val="clear" w:color="auto" w:fill="FFFFFF"/>
        <w:adjustRightInd/>
        <w:snapToGrid/>
        <w:spacing w:after="0" w:line="500" w:lineRule="exact"/>
        <w:ind w:firstLineChars="200" w:firstLine="480"/>
        <w:jc w:val="center"/>
        <w:rPr>
          <w:rFonts w:ascii="Calibri" w:eastAsia="宋体" w:hAnsi="Calibri" w:cs="Calibri"/>
          <w:sz w:val="24"/>
          <w:szCs w:val="24"/>
        </w:rPr>
      </w:pPr>
      <w:r w:rsidRPr="00A7258E">
        <w:rPr>
          <w:rFonts w:ascii="Calibri" w:eastAsia="宋体" w:hAnsi="Calibri" w:cs="Calibri"/>
          <w:sz w:val="24"/>
          <w:szCs w:val="24"/>
        </w:rPr>
        <w:t>年</w:t>
      </w:r>
      <w:r w:rsidR="001046DB">
        <w:rPr>
          <w:rFonts w:ascii="Calibri" w:eastAsia="宋体" w:hAnsi="Calibri" w:cs="Calibri" w:hint="eastAsia"/>
          <w:sz w:val="24"/>
          <w:szCs w:val="24"/>
        </w:rPr>
        <w:t xml:space="preserve">    </w:t>
      </w:r>
      <w:r w:rsidRPr="00A7258E">
        <w:rPr>
          <w:rFonts w:ascii="Calibri" w:eastAsia="宋体" w:hAnsi="Calibri" w:cs="Calibri"/>
          <w:sz w:val="24"/>
          <w:szCs w:val="24"/>
        </w:rPr>
        <w:t>月</w:t>
      </w:r>
      <w:r w:rsidR="001046DB">
        <w:rPr>
          <w:rFonts w:ascii="Calibri" w:eastAsia="宋体" w:hAnsi="Calibri" w:cs="Calibri" w:hint="eastAsia"/>
          <w:sz w:val="24"/>
          <w:szCs w:val="24"/>
        </w:rPr>
        <w:t xml:space="preserve">    </w:t>
      </w:r>
      <w:r w:rsidRPr="00A7258E">
        <w:rPr>
          <w:rFonts w:ascii="Calibri" w:eastAsia="宋体" w:hAnsi="Calibri" w:cs="Calibri"/>
          <w:sz w:val="24"/>
          <w:szCs w:val="24"/>
        </w:rPr>
        <w:t>日</w:t>
      </w: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4"/>
          <w:szCs w:val="24"/>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r w:rsidRPr="00A7258E">
        <w:rPr>
          <w:rFonts w:ascii="Calibri" w:eastAsia="宋体" w:hAnsi="Calibri" w:cs="Calibri"/>
          <w:kern w:val="2"/>
          <w:sz w:val="24"/>
          <w:szCs w:val="24"/>
        </w:rPr>
        <w:t>本通知单报送学校相关部门。</w:t>
      </w: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A7258E" w:rsidRPr="00A7258E" w:rsidRDefault="00A7258E" w:rsidP="00A7258E">
      <w:pPr>
        <w:widowControl w:val="0"/>
        <w:adjustRightInd/>
        <w:snapToGrid/>
        <w:spacing w:before="120" w:after="0"/>
        <w:jc w:val="both"/>
        <w:rPr>
          <w:rFonts w:ascii="Calibri" w:eastAsia="宋体" w:hAnsi="Calibri" w:cs="Calibri"/>
          <w:kern w:val="2"/>
          <w:sz w:val="21"/>
        </w:rPr>
      </w:pPr>
    </w:p>
    <w:p w:rsidR="001046DB" w:rsidRDefault="001046DB">
      <w:pPr>
        <w:adjustRightInd/>
        <w:snapToGrid/>
        <w:spacing w:line="220" w:lineRule="atLeast"/>
        <w:rPr>
          <w:rFonts w:ascii="Calibri" w:eastAsia="宋体" w:hAnsi="Calibri" w:cs="Calibri"/>
          <w:kern w:val="2"/>
          <w:sz w:val="24"/>
          <w:szCs w:val="24"/>
        </w:rPr>
      </w:pPr>
      <w:r>
        <w:rPr>
          <w:rFonts w:ascii="Calibri" w:eastAsia="宋体" w:hAnsi="Calibri" w:cs="Calibri"/>
          <w:kern w:val="2"/>
          <w:sz w:val="24"/>
          <w:szCs w:val="24"/>
        </w:rPr>
        <w:br w:type="page"/>
      </w:r>
    </w:p>
    <w:p w:rsidR="00A7258E" w:rsidRPr="00A7258E" w:rsidRDefault="00A7258E" w:rsidP="00A7258E">
      <w:pPr>
        <w:widowControl w:val="0"/>
        <w:adjustRightInd/>
        <w:snapToGrid/>
        <w:spacing w:after="0" w:line="360" w:lineRule="auto"/>
        <w:ind w:right="960"/>
        <w:jc w:val="both"/>
        <w:rPr>
          <w:rFonts w:ascii="Calibri" w:eastAsia="宋体" w:hAnsi="Calibri" w:cs="Calibri"/>
          <w:kern w:val="2"/>
          <w:sz w:val="24"/>
          <w:szCs w:val="24"/>
        </w:rPr>
      </w:pPr>
      <w:r w:rsidRPr="00A7258E">
        <w:rPr>
          <w:rFonts w:ascii="Calibri" w:eastAsia="宋体" w:hAnsi="Calibri" w:cs="Calibri"/>
          <w:kern w:val="2"/>
          <w:sz w:val="24"/>
          <w:szCs w:val="24"/>
        </w:rPr>
        <w:lastRenderedPageBreak/>
        <w:t>附件</w:t>
      </w:r>
      <w:r w:rsidRPr="00A7258E">
        <w:rPr>
          <w:rFonts w:ascii="Calibri" w:eastAsia="宋体" w:hAnsi="Calibri" w:cs="Calibri"/>
          <w:kern w:val="2"/>
          <w:sz w:val="24"/>
          <w:szCs w:val="24"/>
        </w:rPr>
        <w:t>3</w:t>
      </w:r>
    </w:p>
    <w:p w:rsidR="00A7258E" w:rsidRPr="00A7258E" w:rsidRDefault="00A7258E" w:rsidP="00A7258E">
      <w:pPr>
        <w:widowControl w:val="0"/>
        <w:adjustRightInd/>
        <w:snapToGrid/>
        <w:spacing w:after="0"/>
        <w:jc w:val="center"/>
        <w:rPr>
          <w:rFonts w:ascii="Calibri" w:eastAsia="宋体" w:hAnsi="Calibri" w:cs="Calibri"/>
          <w:b/>
          <w:kern w:val="2"/>
          <w:sz w:val="32"/>
          <w:szCs w:val="32"/>
        </w:rPr>
      </w:pPr>
      <w:r w:rsidRPr="00A7258E">
        <w:rPr>
          <w:rFonts w:ascii="Calibri" w:eastAsia="宋体" w:hAnsi="Calibri" w:cs="Calibri"/>
          <w:b/>
          <w:kern w:val="2"/>
          <w:sz w:val="32"/>
          <w:szCs w:val="32"/>
        </w:rPr>
        <w:t>上海电力学院教学差错和事故认定处理表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38"/>
        <w:gridCol w:w="1849"/>
        <w:gridCol w:w="1521"/>
        <w:gridCol w:w="2997"/>
      </w:tblGrid>
      <w:tr w:rsidR="00A7258E" w:rsidRPr="00A7258E" w:rsidTr="00292F6D">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proofErr w:type="gramStart"/>
            <w:r w:rsidRPr="00A7258E">
              <w:rPr>
                <w:rFonts w:ascii="Calibri" w:eastAsia="宋体" w:hAnsi="Calibri" w:cs="Calibri"/>
                <w:sz w:val="24"/>
              </w:rPr>
              <w:t>责</w:t>
            </w:r>
            <w:proofErr w:type="gramEnd"/>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任</w:t>
            </w:r>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人</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姓名</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部门</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p>
        </w:tc>
      </w:tr>
      <w:tr w:rsidR="00A7258E" w:rsidRPr="00A7258E" w:rsidTr="00292F6D">
        <w:tc>
          <w:tcPr>
            <w:tcW w:w="817" w:type="dxa"/>
            <w:vMerge/>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adjustRightInd/>
              <w:snapToGrid/>
              <w:spacing w:after="0"/>
              <w:rPr>
                <w:rFonts w:ascii="Calibri" w:eastAsia="宋体" w:hAnsi="Calibri" w:cs="Calibri"/>
                <w:sz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职称</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职务</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p>
        </w:tc>
      </w:tr>
      <w:tr w:rsidR="00A7258E" w:rsidRPr="00A7258E" w:rsidTr="00292F6D">
        <w:tc>
          <w:tcPr>
            <w:tcW w:w="817" w:type="dxa"/>
            <w:vMerge/>
            <w:tcBorders>
              <w:top w:val="single" w:sz="4" w:space="0" w:color="auto"/>
              <w:left w:val="single" w:sz="4" w:space="0" w:color="auto"/>
              <w:bottom w:val="single" w:sz="4" w:space="0" w:color="auto"/>
              <w:right w:val="single" w:sz="4" w:space="0" w:color="auto"/>
            </w:tcBorders>
            <w:vAlign w:val="center"/>
          </w:tcPr>
          <w:p w:rsidR="00A7258E" w:rsidRPr="00A7258E" w:rsidRDefault="00A7258E" w:rsidP="00A7258E">
            <w:pPr>
              <w:adjustRightInd/>
              <w:snapToGrid/>
              <w:spacing w:after="0"/>
              <w:rPr>
                <w:rFonts w:ascii="Calibri" w:eastAsia="宋体" w:hAnsi="Calibri" w:cs="Calibri"/>
                <w:sz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事故类型</w:t>
            </w:r>
          </w:p>
        </w:tc>
        <w:tc>
          <w:tcPr>
            <w:tcW w:w="6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p>
        </w:tc>
      </w:tr>
      <w:tr w:rsidR="00A7258E" w:rsidRPr="00A7258E" w:rsidTr="00292F6D">
        <w:trPr>
          <w:trHeight w:val="278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420" w:lineRule="exact"/>
              <w:jc w:val="center"/>
              <w:rPr>
                <w:rFonts w:ascii="Calibri" w:eastAsia="宋体" w:hAnsi="Calibri" w:cs="Calibri"/>
                <w:sz w:val="24"/>
              </w:rPr>
            </w:pPr>
            <w:r w:rsidRPr="00A7258E">
              <w:rPr>
                <w:rFonts w:ascii="Calibri" w:eastAsia="宋体" w:hAnsi="Calibri" w:cs="Calibri"/>
                <w:w w:val="80"/>
                <w:sz w:val="24"/>
              </w:rPr>
              <w:t>教</w:t>
            </w:r>
          </w:p>
          <w:p w:rsidR="00A7258E" w:rsidRPr="00A7258E" w:rsidRDefault="00A7258E" w:rsidP="00A7258E">
            <w:pPr>
              <w:wordWrap w:val="0"/>
              <w:adjustRightInd/>
              <w:snapToGrid/>
              <w:spacing w:after="0" w:line="420" w:lineRule="exact"/>
              <w:jc w:val="center"/>
              <w:rPr>
                <w:rFonts w:ascii="Calibri" w:eastAsia="宋体" w:hAnsi="Calibri" w:cs="Calibri"/>
                <w:sz w:val="24"/>
              </w:rPr>
            </w:pPr>
            <w:r w:rsidRPr="00A7258E">
              <w:rPr>
                <w:rFonts w:ascii="Calibri" w:eastAsia="宋体" w:hAnsi="Calibri" w:cs="Calibri"/>
                <w:w w:val="80"/>
                <w:sz w:val="24"/>
              </w:rPr>
              <w:t>学</w:t>
            </w:r>
          </w:p>
          <w:p w:rsidR="00A7258E" w:rsidRPr="00A7258E" w:rsidRDefault="00A7258E" w:rsidP="00A7258E">
            <w:pPr>
              <w:wordWrap w:val="0"/>
              <w:adjustRightInd/>
              <w:snapToGrid/>
              <w:spacing w:after="0" w:line="420" w:lineRule="exact"/>
              <w:jc w:val="center"/>
              <w:rPr>
                <w:rFonts w:ascii="Calibri" w:eastAsia="宋体" w:hAnsi="Calibri" w:cs="Calibri"/>
                <w:w w:val="80"/>
                <w:sz w:val="24"/>
              </w:rPr>
            </w:pPr>
            <w:r w:rsidRPr="00A7258E">
              <w:rPr>
                <w:rFonts w:ascii="Calibri" w:eastAsia="宋体" w:hAnsi="Calibri" w:cs="Calibri"/>
                <w:w w:val="80"/>
                <w:sz w:val="24"/>
              </w:rPr>
              <w:t>差错</w:t>
            </w:r>
          </w:p>
          <w:p w:rsidR="00A7258E" w:rsidRPr="00A7258E" w:rsidRDefault="00A7258E" w:rsidP="00A7258E">
            <w:pPr>
              <w:wordWrap w:val="0"/>
              <w:adjustRightInd/>
              <w:snapToGrid/>
              <w:spacing w:after="0" w:line="420" w:lineRule="exact"/>
              <w:jc w:val="center"/>
              <w:rPr>
                <w:rFonts w:ascii="Calibri" w:eastAsia="宋体" w:hAnsi="Calibri" w:cs="Calibri"/>
                <w:sz w:val="24"/>
              </w:rPr>
            </w:pPr>
            <w:r w:rsidRPr="00A7258E">
              <w:rPr>
                <w:rFonts w:ascii="Calibri" w:eastAsia="宋体" w:hAnsi="Calibri" w:cs="Calibri"/>
                <w:w w:val="80"/>
                <w:sz w:val="24"/>
              </w:rPr>
              <w:t>或</w:t>
            </w:r>
          </w:p>
          <w:p w:rsidR="00A7258E" w:rsidRPr="00A7258E" w:rsidRDefault="00A7258E" w:rsidP="00A7258E">
            <w:pPr>
              <w:wordWrap w:val="0"/>
              <w:adjustRightInd/>
              <w:snapToGrid/>
              <w:spacing w:after="0" w:line="420" w:lineRule="exact"/>
              <w:jc w:val="center"/>
              <w:rPr>
                <w:rFonts w:ascii="Calibri" w:eastAsia="宋体" w:hAnsi="Calibri" w:cs="Calibri"/>
                <w:sz w:val="24"/>
              </w:rPr>
            </w:pPr>
            <w:r w:rsidRPr="00A7258E">
              <w:rPr>
                <w:rFonts w:ascii="Calibri" w:eastAsia="宋体" w:hAnsi="Calibri" w:cs="Calibri"/>
                <w:w w:val="80"/>
                <w:sz w:val="24"/>
              </w:rPr>
              <w:t>事故</w:t>
            </w:r>
          </w:p>
          <w:p w:rsidR="00A7258E" w:rsidRPr="00A7258E" w:rsidRDefault="00A7258E" w:rsidP="00A7258E">
            <w:pPr>
              <w:wordWrap w:val="0"/>
              <w:adjustRightInd/>
              <w:snapToGrid/>
              <w:spacing w:after="0" w:line="420" w:lineRule="exact"/>
              <w:jc w:val="center"/>
              <w:rPr>
                <w:rFonts w:ascii="Calibri" w:eastAsia="宋体" w:hAnsi="Calibri" w:cs="Calibri"/>
                <w:sz w:val="24"/>
              </w:rPr>
            </w:pPr>
            <w:r w:rsidRPr="00A7258E">
              <w:rPr>
                <w:rFonts w:ascii="Calibri" w:eastAsia="宋体" w:hAnsi="Calibri" w:cs="Calibri"/>
                <w:w w:val="80"/>
                <w:sz w:val="24"/>
              </w:rPr>
              <w:t>概</w:t>
            </w:r>
          </w:p>
          <w:p w:rsidR="00A7258E" w:rsidRPr="00A7258E" w:rsidRDefault="00A7258E" w:rsidP="00A7258E">
            <w:pPr>
              <w:wordWrap w:val="0"/>
              <w:adjustRightInd/>
              <w:snapToGrid/>
              <w:spacing w:after="0" w:line="420" w:lineRule="exact"/>
              <w:jc w:val="center"/>
              <w:rPr>
                <w:rFonts w:ascii="Calibri" w:eastAsia="宋体" w:hAnsi="Calibri" w:cs="Calibri"/>
                <w:sz w:val="28"/>
                <w:szCs w:val="28"/>
              </w:rPr>
            </w:pPr>
            <w:proofErr w:type="gramStart"/>
            <w:r w:rsidRPr="00A7258E">
              <w:rPr>
                <w:rFonts w:ascii="Calibri" w:eastAsia="宋体" w:hAnsi="Calibri" w:cs="Calibri"/>
                <w:w w:val="80"/>
                <w:sz w:val="24"/>
              </w:rPr>
              <w:t>况</w:t>
            </w:r>
            <w:proofErr w:type="gramEnd"/>
          </w:p>
        </w:tc>
        <w:tc>
          <w:tcPr>
            <w:tcW w:w="7705" w:type="dxa"/>
            <w:gridSpan w:val="4"/>
            <w:tcBorders>
              <w:top w:val="single" w:sz="4" w:space="0" w:color="auto"/>
              <w:left w:val="single" w:sz="4" w:space="0" w:color="auto"/>
              <w:bottom w:val="single" w:sz="4" w:space="0" w:color="auto"/>
              <w:right w:val="single" w:sz="4" w:space="0" w:color="auto"/>
            </w:tcBorders>
            <w:shd w:val="clear" w:color="auto" w:fill="auto"/>
          </w:tcPr>
          <w:p w:rsidR="00A7258E" w:rsidRPr="00A7258E" w:rsidRDefault="00A7258E" w:rsidP="00A7258E">
            <w:pPr>
              <w:wordWrap w:val="0"/>
              <w:adjustRightInd/>
              <w:snapToGrid/>
              <w:spacing w:after="0" w:line="500" w:lineRule="exact"/>
              <w:rPr>
                <w:rFonts w:ascii="Calibri" w:eastAsia="宋体" w:hAnsi="Calibri" w:cs="Calibri"/>
                <w:sz w:val="24"/>
              </w:rPr>
            </w:pPr>
            <w:r w:rsidRPr="00A7258E">
              <w:rPr>
                <w:rFonts w:ascii="Calibri" w:eastAsia="宋体" w:hAnsi="Calibri" w:cs="Calibri"/>
                <w:sz w:val="24"/>
              </w:rPr>
              <w:t>具体说明教学差错或事故情况（时间、地点、事件经过）</w:t>
            </w:r>
          </w:p>
          <w:p w:rsidR="00A7258E" w:rsidRPr="00A7258E" w:rsidRDefault="00A7258E" w:rsidP="00A7258E">
            <w:pPr>
              <w:widowControl w:val="0"/>
              <w:adjustRightInd/>
              <w:snapToGrid/>
              <w:spacing w:after="0" w:line="360" w:lineRule="exact"/>
              <w:ind w:firstLineChars="200" w:firstLine="560"/>
              <w:jc w:val="both"/>
              <w:rPr>
                <w:rFonts w:ascii="Calibri" w:eastAsia="宋体" w:hAnsi="Calibri" w:cs="Calibri"/>
                <w:sz w:val="28"/>
                <w:szCs w:val="28"/>
              </w:rPr>
            </w:pPr>
          </w:p>
        </w:tc>
      </w:tr>
      <w:tr w:rsidR="00A7258E" w:rsidRPr="00A7258E" w:rsidTr="00292F6D">
        <w:trPr>
          <w:trHeight w:val="438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教</w:t>
            </w:r>
          </w:p>
          <w:p w:rsidR="00A7258E" w:rsidRPr="00A7258E" w:rsidRDefault="00A7258E" w:rsidP="00A7258E">
            <w:pPr>
              <w:wordWrap w:val="0"/>
              <w:adjustRightInd/>
              <w:snapToGrid/>
              <w:spacing w:after="0" w:line="500" w:lineRule="exact"/>
              <w:jc w:val="center"/>
              <w:rPr>
                <w:rFonts w:ascii="Calibri" w:eastAsia="宋体" w:hAnsi="Calibri" w:cs="Calibri"/>
                <w:sz w:val="24"/>
              </w:rPr>
            </w:pPr>
            <w:proofErr w:type="gramStart"/>
            <w:r w:rsidRPr="00A7258E">
              <w:rPr>
                <w:rFonts w:ascii="Calibri" w:eastAsia="宋体" w:hAnsi="Calibri" w:cs="Calibri"/>
                <w:sz w:val="24"/>
              </w:rPr>
              <w:t>务</w:t>
            </w:r>
            <w:proofErr w:type="gramEnd"/>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处</w:t>
            </w:r>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意</w:t>
            </w:r>
          </w:p>
          <w:p w:rsidR="00A7258E" w:rsidRPr="00A7258E" w:rsidRDefault="00A7258E" w:rsidP="00A7258E">
            <w:pPr>
              <w:wordWrap w:val="0"/>
              <w:adjustRightInd/>
              <w:snapToGrid/>
              <w:spacing w:after="0" w:line="500" w:lineRule="exact"/>
              <w:jc w:val="center"/>
              <w:rPr>
                <w:rFonts w:ascii="Calibri" w:eastAsia="宋体" w:hAnsi="Calibri" w:cs="Calibri"/>
                <w:sz w:val="28"/>
                <w:szCs w:val="28"/>
              </w:rPr>
            </w:pPr>
            <w:r w:rsidRPr="00A7258E">
              <w:rPr>
                <w:rFonts w:ascii="Calibri" w:eastAsia="宋体" w:hAnsi="Calibri" w:cs="Calibri"/>
                <w:sz w:val="24"/>
              </w:rPr>
              <w:t>见</w:t>
            </w:r>
          </w:p>
        </w:tc>
        <w:tc>
          <w:tcPr>
            <w:tcW w:w="7705" w:type="dxa"/>
            <w:gridSpan w:val="4"/>
            <w:tcBorders>
              <w:top w:val="single" w:sz="4" w:space="0" w:color="auto"/>
              <w:left w:val="single" w:sz="4" w:space="0" w:color="auto"/>
              <w:bottom w:val="single" w:sz="4" w:space="0" w:color="auto"/>
              <w:right w:val="single" w:sz="4" w:space="0" w:color="auto"/>
            </w:tcBorders>
            <w:shd w:val="clear" w:color="auto" w:fill="auto"/>
          </w:tcPr>
          <w:p w:rsidR="00A7258E" w:rsidRPr="00A7258E" w:rsidRDefault="00A7258E" w:rsidP="00A7258E">
            <w:pPr>
              <w:wordWrap w:val="0"/>
              <w:adjustRightInd/>
              <w:snapToGrid/>
              <w:spacing w:after="0" w:line="500" w:lineRule="exact"/>
              <w:rPr>
                <w:rFonts w:ascii="Calibri" w:eastAsia="宋体" w:hAnsi="Calibri" w:cs="Calibri"/>
                <w:sz w:val="24"/>
              </w:rPr>
            </w:pPr>
            <w:r w:rsidRPr="00A7258E">
              <w:rPr>
                <w:rFonts w:ascii="Calibri" w:eastAsia="宋体" w:hAnsi="Calibri" w:cs="Calibri"/>
                <w:sz w:val="24"/>
              </w:rPr>
              <w:t>教学差错或事故处理意见（是否属实、依据条款、处理结果等）</w:t>
            </w:r>
          </w:p>
          <w:p w:rsidR="00A7258E" w:rsidRPr="00A7258E" w:rsidRDefault="00A7258E" w:rsidP="00A7258E">
            <w:pPr>
              <w:widowControl w:val="0"/>
              <w:adjustRightInd/>
              <w:snapToGrid/>
              <w:spacing w:after="0" w:line="360" w:lineRule="exact"/>
              <w:ind w:firstLineChars="200" w:firstLine="480"/>
              <w:jc w:val="both"/>
              <w:rPr>
                <w:rFonts w:ascii="Calibri" w:eastAsia="宋体" w:hAnsi="Calibri" w:cs="Calibri"/>
                <w:sz w:val="24"/>
              </w:rPr>
            </w:pPr>
          </w:p>
          <w:p w:rsidR="00A7258E" w:rsidRPr="00A7258E" w:rsidRDefault="00A7258E" w:rsidP="00A7258E">
            <w:pPr>
              <w:widowControl w:val="0"/>
              <w:adjustRightInd/>
              <w:snapToGrid/>
              <w:spacing w:after="0" w:line="360" w:lineRule="exact"/>
              <w:ind w:firstLineChars="200" w:firstLine="480"/>
              <w:jc w:val="both"/>
              <w:rPr>
                <w:rFonts w:ascii="Calibri" w:eastAsia="宋体" w:hAnsi="Calibri" w:cs="Calibri"/>
                <w:sz w:val="24"/>
              </w:rPr>
            </w:pPr>
          </w:p>
          <w:p w:rsidR="00A7258E" w:rsidRPr="00A7258E" w:rsidRDefault="00A7258E" w:rsidP="00A7258E">
            <w:pPr>
              <w:widowControl w:val="0"/>
              <w:adjustRightInd/>
              <w:snapToGrid/>
              <w:spacing w:after="0" w:line="360" w:lineRule="exact"/>
              <w:ind w:firstLineChars="200" w:firstLine="480"/>
              <w:jc w:val="both"/>
              <w:rPr>
                <w:rFonts w:ascii="Calibri" w:eastAsia="宋体" w:hAnsi="Calibri" w:cs="Calibri"/>
                <w:sz w:val="24"/>
              </w:rPr>
            </w:pPr>
          </w:p>
          <w:p w:rsidR="00A7258E" w:rsidRPr="00A7258E" w:rsidRDefault="00A7258E" w:rsidP="00A7258E">
            <w:pPr>
              <w:widowControl w:val="0"/>
              <w:adjustRightInd/>
              <w:snapToGrid/>
              <w:spacing w:after="0" w:line="360" w:lineRule="exact"/>
              <w:ind w:firstLineChars="200" w:firstLine="480"/>
              <w:jc w:val="both"/>
              <w:rPr>
                <w:rFonts w:ascii="Calibri" w:eastAsia="宋体" w:hAnsi="Calibri" w:cs="Calibri"/>
                <w:sz w:val="24"/>
              </w:rPr>
            </w:pPr>
          </w:p>
          <w:p w:rsidR="00A7258E" w:rsidRPr="00A7258E" w:rsidRDefault="00A7258E" w:rsidP="00A7258E">
            <w:pPr>
              <w:widowControl w:val="0"/>
              <w:adjustRightInd/>
              <w:snapToGrid/>
              <w:spacing w:after="0" w:line="360" w:lineRule="exact"/>
              <w:ind w:firstLineChars="200" w:firstLine="480"/>
              <w:jc w:val="both"/>
              <w:rPr>
                <w:rFonts w:ascii="Calibri" w:eastAsia="宋体" w:hAnsi="Calibri" w:cs="Calibri"/>
                <w:sz w:val="24"/>
              </w:rPr>
            </w:pPr>
          </w:p>
          <w:p w:rsidR="00A7258E" w:rsidRPr="00A7258E" w:rsidRDefault="00A7258E" w:rsidP="00A7258E">
            <w:pPr>
              <w:widowControl w:val="0"/>
              <w:adjustRightInd/>
              <w:snapToGrid/>
              <w:spacing w:after="0" w:line="360" w:lineRule="exact"/>
              <w:ind w:firstLineChars="200" w:firstLine="560"/>
              <w:jc w:val="both"/>
              <w:rPr>
                <w:rFonts w:ascii="Calibri" w:eastAsia="宋体" w:hAnsi="Calibri" w:cs="Calibri"/>
                <w:sz w:val="28"/>
                <w:szCs w:val="28"/>
              </w:rPr>
            </w:pPr>
          </w:p>
          <w:p w:rsidR="00A7258E" w:rsidRPr="00A7258E" w:rsidRDefault="00A7258E" w:rsidP="00A7258E">
            <w:pPr>
              <w:wordWrap w:val="0"/>
              <w:adjustRightInd/>
              <w:snapToGrid/>
              <w:spacing w:after="0" w:line="500" w:lineRule="exact"/>
              <w:ind w:firstLineChars="1400" w:firstLine="3360"/>
              <w:rPr>
                <w:rFonts w:ascii="Calibri" w:eastAsia="宋体" w:hAnsi="Calibri" w:cs="Calibri"/>
                <w:sz w:val="24"/>
              </w:rPr>
            </w:pPr>
            <w:r w:rsidRPr="00A7258E">
              <w:rPr>
                <w:rFonts w:ascii="Calibri" w:eastAsia="宋体" w:hAnsi="Calibri" w:cs="Calibri"/>
                <w:sz w:val="24"/>
              </w:rPr>
              <w:t>主管领导签字：</w:t>
            </w:r>
          </w:p>
          <w:p w:rsidR="00A7258E" w:rsidRPr="00A7258E" w:rsidRDefault="00A7258E" w:rsidP="00A7258E">
            <w:pPr>
              <w:wordWrap w:val="0"/>
              <w:adjustRightInd/>
              <w:snapToGrid/>
              <w:spacing w:after="0" w:line="500" w:lineRule="exact"/>
              <w:jc w:val="right"/>
              <w:rPr>
                <w:rFonts w:ascii="Calibri" w:eastAsia="宋体" w:hAnsi="Calibri" w:cs="Calibri"/>
                <w:sz w:val="28"/>
                <w:szCs w:val="28"/>
              </w:rPr>
            </w:pPr>
            <w:r w:rsidRPr="00A7258E">
              <w:rPr>
                <w:rFonts w:ascii="Calibri" w:eastAsia="宋体" w:hAnsi="Calibri" w:cs="Calibri"/>
                <w:sz w:val="24"/>
              </w:rPr>
              <w:t>年</w:t>
            </w:r>
            <w:r w:rsidR="001046DB">
              <w:rPr>
                <w:rFonts w:ascii="Calibri" w:eastAsia="宋体" w:hAnsi="Calibri" w:cs="Calibri" w:hint="eastAsia"/>
                <w:sz w:val="24"/>
              </w:rPr>
              <w:t xml:space="preserve">    </w:t>
            </w:r>
            <w:r w:rsidRPr="00A7258E">
              <w:rPr>
                <w:rFonts w:ascii="Calibri" w:eastAsia="宋体" w:hAnsi="Calibri" w:cs="Calibri"/>
                <w:sz w:val="24"/>
              </w:rPr>
              <w:t>月</w:t>
            </w:r>
            <w:r w:rsidR="001046DB">
              <w:rPr>
                <w:rFonts w:ascii="Calibri" w:eastAsia="宋体" w:hAnsi="Calibri" w:cs="Calibri" w:hint="eastAsia"/>
                <w:sz w:val="24"/>
              </w:rPr>
              <w:t xml:space="preserve">    </w:t>
            </w:r>
            <w:r w:rsidRPr="00A7258E">
              <w:rPr>
                <w:rFonts w:ascii="Calibri" w:eastAsia="宋体" w:hAnsi="Calibri" w:cs="Calibri"/>
                <w:sz w:val="24"/>
              </w:rPr>
              <w:t>日</w:t>
            </w:r>
          </w:p>
        </w:tc>
      </w:tr>
      <w:tr w:rsidR="00A7258E" w:rsidRPr="00A7258E" w:rsidTr="00292F6D">
        <w:trPr>
          <w:trHeight w:val="235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主管教学</w:t>
            </w:r>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校</w:t>
            </w:r>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长</w:t>
            </w:r>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意</w:t>
            </w:r>
          </w:p>
          <w:p w:rsidR="00A7258E" w:rsidRPr="00A7258E" w:rsidRDefault="00A7258E" w:rsidP="00A7258E">
            <w:pPr>
              <w:wordWrap w:val="0"/>
              <w:adjustRightInd/>
              <w:snapToGrid/>
              <w:spacing w:after="0" w:line="500" w:lineRule="exact"/>
              <w:jc w:val="center"/>
              <w:rPr>
                <w:rFonts w:ascii="Calibri" w:eastAsia="宋体" w:hAnsi="Calibri" w:cs="Calibri"/>
                <w:sz w:val="24"/>
              </w:rPr>
            </w:pPr>
            <w:r w:rsidRPr="00A7258E">
              <w:rPr>
                <w:rFonts w:ascii="Calibri" w:eastAsia="宋体" w:hAnsi="Calibri" w:cs="Calibri"/>
                <w:sz w:val="24"/>
              </w:rPr>
              <w:t>见</w:t>
            </w:r>
          </w:p>
        </w:tc>
        <w:tc>
          <w:tcPr>
            <w:tcW w:w="7705" w:type="dxa"/>
            <w:gridSpan w:val="4"/>
            <w:tcBorders>
              <w:top w:val="single" w:sz="4" w:space="0" w:color="auto"/>
              <w:left w:val="single" w:sz="4" w:space="0" w:color="auto"/>
              <w:bottom w:val="single" w:sz="4" w:space="0" w:color="auto"/>
              <w:right w:val="single" w:sz="4" w:space="0" w:color="auto"/>
            </w:tcBorders>
            <w:shd w:val="clear" w:color="auto" w:fill="auto"/>
          </w:tcPr>
          <w:p w:rsidR="00A7258E" w:rsidRPr="00A7258E" w:rsidRDefault="00A7258E" w:rsidP="00A7258E">
            <w:pPr>
              <w:wordWrap w:val="0"/>
              <w:adjustRightInd/>
              <w:snapToGrid/>
              <w:spacing w:after="0" w:line="500" w:lineRule="exact"/>
              <w:rPr>
                <w:rFonts w:ascii="Calibri" w:eastAsia="宋体" w:hAnsi="Calibri" w:cs="Calibri"/>
                <w:sz w:val="24"/>
              </w:rPr>
            </w:pPr>
            <w:r w:rsidRPr="00A7258E">
              <w:rPr>
                <w:rFonts w:ascii="Calibri" w:eastAsia="宋体" w:hAnsi="Calibri" w:cs="Calibri"/>
                <w:sz w:val="24"/>
              </w:rPr>
              <w:t>  </w:t>
            </w:r>
          </w:p>
          <w:p w:rsidR="00A7258E" w:rsidRPr="00A7258E" w:rsidRDefault="00A7258E" w:rsidP="00A7258E">
            <w:pPr>
              <w:wordWrap w:val="0"/>
              <w:adjustRightInd/>
              <w:snapToGrid/>
              <w:spacing w:after="0" w:line="500" w:lineRule="exact"/>
              <w:rPr>
                <w:rFonts w:ascii="Calibri" w:eastAsia="宋体" w:hAnsi="Calibri" w:cs="Calibri"/>
                <w:sz w:val="24"/>
              </w:rPr>
            </w:pPr>
          </w:p>
          <w:p w:rsidR="00A7258E" w:rsidRPr="00A7258E" w:rsidRDefault="00A7258E" w:rsidP="00A7258E">
            <w:pPr>
              <w:wordWrap w:val="0"/>
              <w:adjustRightInd/>
              <w:snapToGrid/>
              <w:spacing w:after="0" w:line="500" w:lineRule="exact"/>
              <w:rPr>
                <w:rFonts w:ascii="Calibri" w:eastAsia="宋体" w:hAnsi="Calibri" w:cs="Calibri"/>
                <w:sz w:val="24"/>
              </w:rPr>
            </w:pPr>
          </w:p>
          <w:p w:rsidR="00A7258E" w:rsidRPr="00A7258E" w:rsidRDefault="00A7258E" w:rsidP="00A7258E">
            <w:pPr>
              <w:wordWrap w:val="0"/>
              <w:adjustRightInd/>
              <w:snapToGrid/>
              <w:spacing w:after="0" w:line="500" w:lineRule="exact"/>
              <w:jc w:val="right"/>
              <w:rPr>
                <w:rFonts w:ascii="Calibri" w:eastAsia="宋体" w:hAnsi="Calibri" w:cs="Calibri"/>
                <w:sz w:val="24"/>
              </w:rPr>
            </w:pPr>
          </w:p>
          <w:p w:rsidR="00A7258E" w:rsidRPr="00A7258E" w:rsidRDefault="00A7258E" w:rsidP="00A7258E">
            <w:pPr>
              <w:wordWrap w:val="0"/>
              <w:adjustRightInd/>
              <w:snapToGrid/>
              <w:spacing w:after="0" w:line="500" w:lineRule="exact"/>
              <w:ind w:right="480"/>
              <w:jc w:val="right"/>
              <w:rPr>
                <w:rFonts w:ascii="Calibri" w:eastAsia="宋体" w:hAnsi="Calibri" w:cs="Calibri"/>
                <w:sz w:val="24"/>
              </w:rPr>
            </w:pPr>
            <w:r w:rsidRPr="00A7258E">
              <w:rPr>
                <w:rFonts w:ascii="Calibri" w:eastAsia="宋体" w:hAnsi="Calibri" w:cs="Calibri"/>
                <w:sz w:val="24"/>
              </w:rPr>
              <w:t>主管教学校长签字：</w:t>
            </w:r>
          </w:p>
          <w:p w:rsidR="00A7258E" w:rsidRPr="00A7258E" w:rsidRDefault="00A7258E" w:rsidP="001046DB">
            <w:pPr>
              <w:adjustRightInd/>
              <w:snapToGrid/>
              <w:spacing w:after="0" w:line="500" w:lineRule="exact"/>
              <w:ind w:right="480"/>
              <w:jc w:val="right"/>
              <w:rPr>
                <w:rFonts w:ascii="Calibri" w:eastAsia="宋体" w:hAnsi="Calibri" w:cs="Calibri"/>
                <w:sz w:val="24"/>
              </w:rPr>
            </w:pPr>
            <w:bookmarkStart w:id="6" w:name="_GoBack"/>
            <w:bookmarkEnd w:id="6"/>
            <w:r w:rsidRPr="00A7258E">
              <w:rPr>
                <w:rFonts w:ascii="Calibri" w:eastAsia="宋体" w:hAnsi="Calibri" w:cs="Calibri"/>
                <w:sz w:val="24"/>
              </w:rPr>
              <w:t>年</w:t>
            </w:r>
            <w:r w:rsidR="001046DB">
              <w:rPr>
                <w:rFonts w:ascii="Calibri" w:eastAsia="宋体" w:hAnsi="Calibri" w:cs="Calibri" w:hint="eastAsia"/>
                <w:sz w:val="24"/>
              </w:rPr>
              <w:t xml:space="preserve">    </w:t>
            </w:r>
            <w:r w:rsidRPr="00A7258E">
              <w:rPr>
                <w:rFonts w:ascii="Calibri" w:eastAsia="宋体" w:hAnsi="Calibri" w:cs="Calibri"/>
                <w:sz w:val="24"/>
              </w:rPr>
              <w:t>月</w:t>
            </w:r>
            <w:r w:rsidR="001046DB">
              <w:rPr>
                <w:rFonts w:ascii="Calibri" w:eastAsia="宋体" w:hAnsi="Calibri" w:cs="Calibri" w:hint="eastAsia"/>
                <w:sz w:val="24"/>
              </w:rPr>
              <w:t xml:space="preserve">    </w:t>
            </w:r>
            <w:r w:rsidRPr="00A7258E">
              <w:rPr>
                <w:rFonts w:ascii="Calibri" w:eastAsia="宋体" w:hAnsi="Calibri" w:cs="Calibri"/>
                <w:sz w:val="24"/>
              </w:rPr>
              <w:t>日</w:t>
            </w:r>
          </w:p>
        </w:tc>
      </w:tr>
    </w:tbl>
    <w:p w:rsidR="00A7258E" w:rsidRPr="00A7258E" w:rsidRDefault="00A7258E" w:rsidP="00A7258E">
      <w:pPr>
        <w:widowControl w:val="0"/>
        <w:adjustRightInd/>
        <w:snapToGrid/>
        <w:spacing w:before="120" w:after="0"/>
        <w:jc w:val="both"/>
        <w:rPr>
          <w:rFonts w:ascii="Calibri" w:eastAsia="宋体" w:hAnsi="Calibri" w:cs="Calibri"/>
          <w:kern w:val="2"/>
          <w:sz w:val="21"/>
        </w:rPr>
      </w:pPr>
      <w:r w:rsidRPr="00A7258E">
        <w:rPr>
          <w:rFonts w:ascii="Calibri" w:eastAsia="宋体" w:hAnsi="Calibri" w:cs="Calibri"/>
          <w:kern w:val="2"/>
          <w:sz w:val="21"/>
        </w:rPr>
        <w:t>注：此表报送学校相关部门。</w:t>
      </w:r>
    </w:p>
    <w:p w:rsidR="00A7258E" w:rsidRPr="00A7258E" w:rsidRDefault="00A7258E" w:rsidP="00A7258E">
      <w:pPr>
        <w:widowControl w:val="0"/>
        <w:adjustRightInd/>
        <w:snapToGrid/>
        <w:spacing w:after="0" w:line="360" w:lineRule="auto"/>
        <w:ind w:left="2240" w:hangingChars="800" w:hanging="2240"/>
        <w:jc w:val="both"/>
        <w:rPr>
          <w:rFonts w:ascii="Calibri" w:eastAsia="仿宋" w:hAnsi="Calibri" w:cs="Calibri"/>
          <w:bCs/>
          <w:kern w:val="2"/>
          <w:sz w:val="28"/>
          <w:szCs w:val="28"/>
        </w:rPr>
      </w:pPr>
    </w:p>
    <w:p w:rsidR="004358AB" w:rsidRPr="00A7258E" w:rsidRDefault="004358AB" w:rsidP="00D31D50">
      <w:pPr>
        <w:spacing w:line="220" w:lineRule="atLeast"/>
      </w:pPr>
    </w:p>
    <w:sectPr w:rsidR="004358AB" w:rsidRPr="00A7258E"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9E" w:rsidRDefault="00895B9E" w:rsidP="00A7258E">
      <w:pPr>
        <w:spacing w:after="0"/>
      </w:pPr>
      <w:r>
        <w:separator/>
      </w:r>
    </w:p>
  </w:endnote>
  <w:endnote w:type="continuationSeparator" w:id="0">
    <w:p w:rsidR="00895B9E" w:rsidRDefault="00895B9E" w:rsidP="00A72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9E" w:rsidRDefault="00895B9E" w:rsidP="00A7258E">
      <w:pPr>
        <w:spacing w:after="0"/>
      </w:pPr>
      <w:r>
        <w:separator/>
      </w:r>
    </w:p>
  </w:footnote>
  <w:footnote w:type="continuationSeparator" w:id="0">
    <w:p w:rsidR="00895B9E" w:rsidRDefault="00895B9E" w:rsidP="00A725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046DB"/>
    <w:rsid w:val="00323B43"/>
    <w:rsid w:val="003D37D8"/>
    <w:rsid w:val="00426133"/>
    <w:rsid w:val="004358AB"/>
    <w:rsid w:val="00895B9E"/>
    <w:rsid w:val="008B7726"/>
    <w:rsid w:val="00A7258E"/>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5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7258E"/>
    <w:rPr>
      <w:rFonts w:ascii="Tahoma" w:hAnsi="Tahoma"/>
      <w:sz w:val="18"/>
      <w:szCs w:val="18"/>
    </w:rPr>
  </w:style>
  <w:style w:type="paragraph" w:styleId="a4">
    <w:name w:val="footer"/>
    <w:basedOn w:val="a"/>
    <w:link w:val="Char0"/>
    <w:uiPriority w:val="99"/>
    <w:unhideWhenUsed/>
    <w:rsid w:val="00A7258E"/>
    <w:pPr>
      <w:tabs>
        <w:tab w:val="center" w:pos="4153"/>
        <w:tab w:val="right" w:pos="8306"/>
      </w:tabs>
    </w:pPr>
    <w:rPr>
      <w:sz w:val="18"/>
      <w:szCs w:val="18"/>
    </w:rPr>
  </w:style>
  <w:style w:type="character" w:customStyle="1" w:styleId="Char0">
    <w:name w:val="页脚 Char"/>
    <w:basedOn w:val="a0"/>
    <w:link w:val="a4"/>
    <w:uiPriority w:val="99"/>
    <w:rsid w:val="00A7258E"/>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-judy</cp:lastModifiedBy>
  <cp:revision>4</cp:revision>
  <dcterms:created xsi:type="dcterms:W3CDTF">2008-09-11T17:20:00Z</dcterms:created>
  <dcterms:modified xsi:type="dcterms:W3CDTF">2017-10-16T06:34:00Z</dcterms:modified>
</cp:coreProperties>
</file>