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52" w:rsidRDefault="002A4152" w:rsidP="00760D8B">
      <w:pPr>
        <w:jc w:val="center"/>
        <w:rPr>
          <w:rFonts w:cs="Times New Roman"/>
          <w:b/>
          <w:bCs/>
          <w:sz w:val="30"/>
          <w:szCs w:val="30"/>
        </w:rPr>
      </w:pPr>
      <w:r w:rsidRPr="00760D8B">
        <w:rPr>
          <w:rFonts w:cs="宋体" w:hint="eastAsia"/>
          <w:b/>
          <w:bCs/>
          <w:sz w:val="30"/>
          <w:szCs w:val="30"/>
        </w:rPr>
        <w:t>关于本周两级中心组学习内容的通知</w:t>
      </w:r>
    </w:p>
    <w:p w:rsidR="002A4152" w:rsidRPr="00760D8B" w:rsidRDefault="002A4152" w:rsidP="00760D8B">
      <w:pPr>
        <w:jc w:val="center"/>
        <w:rPr>
          <w:rFonts w:cs="Times New Roman"/>
          <w:b/>
          <w:bCs/>
          <w:sz w:val="30"/>
          <w:szCs w:val="30"/>
        </w:rPr>
      </w:pPr>
      <w:r>
        <w:rPr>
          <w:b/>
          <w:bCs/>
          <w:sz w:val="30"/>
          <w:szCs w:val="30"/>
        </w:rPr>
        <w:t>(2015.11.2-5)</w:t>
      </w:r>
    </w:p>
    <w:p w:rsidR="002A4152" w:rsidRPr="008072ED" w:rsidRDefault="002A4152" w:rsidP="008072ED">
      <w:pPr>
        <w:pStyle w:val="NormalWeb"/>
        <w:spacing w:before="0" w:beforeAutospacing="0" w:after="0" w:afterAutospacing="0" w:line="450" w:lineRule="atLeast"/>
        <w:rPr>
          <w:rFonts w:ascii="微软雅黑" w:eastAsia="微软雅黑" w:hAnsi="微软雅黑" w:cs="微软雅黑"/>
          <w:color w:val="333333"/>
          <w:sz w:val="21"/>
          <w:szCs w:val="21"/>
        </w:rPr>
      </w:pPr>
      <w:r w:rsidRPr="008072ED">
        <w:rPr>
          <w:rFonts w:ascii="微软雅黑" w:eastAsia="微软雅黑" w:hAnsi="微软雅黑" w:cs="微软雅黑" w:hint="eastAsia"/>
          <w:color w:val="333333"/>
          <w:sz w:val="21"/>
          <w:szCs w:val="21"/>
        </w:rPr>
        <w:t>各二级中心组：</w:t>
      </w:r>
      <w:r w:rsidRPr="008072ED">
        <w:rPr>
          <w:rFonts w:ascii="微软雅黑" w:eastAsia="微软雅黑" w:hAnsi="微软雅黑" w:cs="微软雅黑"/>
          <w:color w:val="333333"/>
          <w:sz w:val="21"/>
          <w:szCs w:val="21"/>
        </w:rPr>
        <w:t xml:space="preserve"> </w:t>
      </w:r>
    </w:p>
    <w:p w:rsidR="002A4152" w:rsidRPr="008072ED" w:rsidRDefault="002A4152" w:rsidP="008072ED">
      <w:pPr>
        <w:pStyle w:val="NormalWeb"/>
        <w:spacing w:before="0" w:beforeAutospacing="0" w:after="0" w:afterAutospacing="0" w:line="450" w:lineRule="atLeast"/>
        <w:rPr>
          <w:rFonts w:ascii="微软雅黑" w:eastAsia="微软雅黑" w:hAnsi="微软雅黑" w:cs="Times New Roman"/>
          <w:color w:val="333333"/>
          <w:sz w:val="21"/>
          <w:szCs w:val="21"/>
        </w:rPr>
      </w:pPr>
      <w:r w:rsidRPr="008072ED">
        <w:rPr>
          <w:rFonts w:ascii="微软雅黑" w:eastAsia="微软雅黑" w:hAnsi="微软雅黑" w:cs="微软雅黑"/>
          <w:color w:val="333333"/>
          <w:sz w:val="21"/>
          <w:szCs w:val="21"/>
        </w:rPr>
        <w:t xml:space="preserve">    </w:t>
      </w:r>
      <w:r w:rsidRPr="008072ED">
        <w:rPr>
          <w:rFonts w:ascii="微软雅黑" w:eastAsia="微软雅黑" w:hAnsi="微软雅黑" w:cs="微软雅黑" w:hint="eastAsia"/>
          <w:color w:val="333333"/>
          <w:sz w:val="21"/>
          <w:szCs w:val="21"/>
        </w:rPr>
        <w:t>本周两级中心组的学习内容为：中国共产党第十八届中央委员会第五次全体会议公报。详见</w:t>
      </w:r>
      <w:r w:rsidRPr="008072ED">
        <w:rPr>
          <w:rFonts w:ascii="微软雅黑" w:eastAsia="微软雅黑" w:hAnsi="微软雅黑" w:cs="微软雅黑"/>
          <w:color w:val="333333"/>
          <w:sz w:val="21"/>
          <w:szCs w:val="21"/>
        </w:rPr>
        <w:t>10</w:t>
      </w:r>
      <w:r w:rsidRPr="008072ED">
        <w:rPr>
          <w:rFonts w:ascii="微软雅黑" w:eastAsia="微软雅黑" w:hAnsi="微软雅黑" w:cs="微软雅黑" w:hint="eastAsia"/>
          <w:color w:val="333333"/>
          <w:sz w:val="21"/>
          <w:szCs w:val="21"/>
        </w:rPr>
        <w:t>月</w:t>
      </w:r>
      <w:r w:rsidRPr="008072ED">
        <w:rPr>
          <w:rFonts w:ascii="微软雅黑" w:eastAsia="微软雅黑" w:hAnsi="微软雅黑" w:cs="微软雅黑"/>
          <w:color w:val="333333"/>
          <w:sz w:val="21"/>
          <w:szCs w:val="21"/>
        </w:rPr>
        <w:t>31</w:t>
      </w:r>
      <w:r w:rsidRPr="008072ED">
        <w:rPr>
          <w:rFonts w:ascii="微软雅黑" w:eastAsia="微软雅黑" w:hAnsi="微软雅黑" w:cs="微软雅黑" w:hint="eastAsia"/>
          <w:color w:val="333333"/>
          <w:sz w:val="21"/>
          <w:szCs w:val="21"/>
        </w:rPr>
        <w:t>日各大报纸，电子版见：</w:t>
      </w:r>
      <w:hyperlink r:id="rId5" w:history="1">
        <w:r w:rsidRPr="008072ED">
          <w:rPr>
            <w:rFonts w:ascii="微软雅黑" w:eastAsia="微软雅黑" w:hAnsi="微软雅黑" w:cs="微软雅黑"/>
            <w:color w:val="333333"/>
            <w:sz w:val="21"/>
            <w:szCs w:val="21"/>
          </w:rPr>
          <w:t>http://www.china.com.cn/cppcc/2015-10/31/content_36941245.htm</w:t>
        </w:r>
      </w:hyperlink>
      <w:r w:rsidRPr="008072ED">
        <w:rPr>
          <w:rFonts w:ascii="微软雅黑" w:eastAsia="微软雅黑" w:hAnsi="微软雅黑" w:cs="微软雅黑" w:hint="eastAsia"/>
          <w:color w:val="333333"/>
          <w:sz w:val="21"/>
          <w:szCs w:val="21"/>
        </w:rPr>
        <w:t>。</w:t>
      </w:r>
    </w:p>
    <w:p w:rsidR="002A4152" w:rsidRPr="008072ED" w:rsidRDefault="002A4152" w:rsidP="008072ED">
      <w:pPr>
        <w:pStyle w:val="NormalWeb"/>
        <w:spacing w:before="0" w:beforeAutospacing="0" w:after="0" w:afterAutospacing="0" w:line="450" w:lineRule="atLeast"/>
        <w:rPr>
          <w:rFonts w:ascii="微软雅黑" w:eastAsia="微软雅黑" w:hAnsi="微软雅黑" w:cs="Times New Roman"/>
          <w:color w:val="333333"/>
          <w:sz w:val="21"/>
          <w:szCs w:val="21"/>
        </w:rPr>
      </w:pPr>
      <w:r w:rsidRPr="008072ED">
        <w:rPr>
          <w:rFonts w:ascii="微软雅黑" w:eastAsia="微软雅黑" w:hAnsi="微软雅黑" w:cs="微软雅黑" w:hint="eastAsia"/>
          <w:color w:val="333333"/>
          <w:sz w:val="21"/>
          <w:szCs w:val="21"/>
        </w:rPr>
        <w:t>其他学习参考：</w:t>
      </w:r>
    </w:p>
    <w:p w:rsidR="002A4152" w:rsidRPr="008072ED" w:rsidRDefault="002A4152" w:rsidP="008072ED">
      <w:pPr>
        <w:pStyle w:val="NormalWeb"/>
        <w:spacing w:before="0" w:beforeAutospacing="0" w:after="0" w:afterAutospacing="0" w:line="450" w:lineRule="atLeast"/>
        <w:rPr>
          <w:rFonts w:ascii="微软雅黑" w:eastAsia="微软雅黑" w:hAnsi="微软雅黑" w:cs="Times New Roman"/>
          <w:color w:val="333333"/>
          <w:sz w:val="21"/>
          <w:szCs w:val="21"/>
        </w:rPr>
      </w:pPr>
      <w:r w:rsidRPr="008072ED">
        <w:rPr>
          <w:rFonts w:ascii="微软雅黑" w:eastAsia="微软雅黑" w:hAnsi="微软雅黑" w:cs="微软雅黑" w:hint="eastAsia"/>
          <w:color w:val="333333"/>
          <w:sz w:val="21"/>
          <w:szCs w:val="21"/>
        </w:rPr>
        <w:t>习总眼中的“十三五”，一定要遵循这“三个规律”：</w:t>
      </w:r>
      <w:hyperlink r:id="rId6" w:history="1">
        <w:r w:rsidRPr="008072ED">
          <w:rPr>
            <w:rFonts w:ascii="微软雅黑" w:eastAsia="微软雅黑" w:hAnsi="微软雅黑" w:cs="微软雅黑"/>
            <w:color w:val="333333"/>
            <w:sz w:val="21"/>
            <w:szCs w:val="21"/>
          </w:rPr>
          <w:t>http://theory.gmw.cn/2015-10/30/content_17551201.htm</w:t>
        </w:r>
      </w:hyperlink>
    </w:p>
    <w:p w:rsidR="002A4152" w:rsidRPr="008072ED" w:rsidRDefault="002A4152" w:rsidP="008072ED">
      <w:pPr>
        <w:pStyle w:val="NormalWeb"/>
        <w:spacing w:before="0" w:beforeAutospacing="0" w:after="0" w:afterAutospacing="0" w:line="450" w:lineRule="atLeast"/>
        <w:rPr>
          <w:rFonts w:ascii="微软雅黑" w:eastAsia="微软雅黑" w:hAnsi="微软雅黑" w:cs="Times New Roman"/>
          <w:color w:val="333333"/>
          <w:sz w:val="21"/>
          <w:szCs w:val="21"/>
        </w:rPr>
      </w:pPr>
      <w:r w:rsidRPr="008072ED">
        <w:rPr>
          <w:rFonts w:ascii="微软雅黑" w:eastAsia="微软雅黑" w:hAnsi="微软雅黑" w:cs="微软雅黑" w:hint="eastAsia"/>
          <w:color w:val="333333"/>
          <w:sz w:val="21"/>
          <w:szCs w:val="21"/>
        </w:rPr>
        <w:t>一图读懂十八届五中全会公报：</w:t>
      </w:r>
      <w:hyperlink r:id="rId7" w:history="1">
        <w:r w:rsidRPr="008072ED">
          <w:rPr>
            <w:rFonts w:ascii="微软雅黑" w:eastAsia="微软雅黑" w:hAnsi="微软雅黑" w:cs="微软雅黑"/>
            <w:color w:val="333333"/>
            <w:sz w:val="21"/>
            <w:szCs w:val="21"/>
          </w:rPr>
          <w:t>http://news.xinhuanet.com/politics/2015-10/29/c_1116983260.htm</w:t>
        </w:r>
      </w:hyperlink>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sidRPr="008072ED">
        <w:rPr>
          <w:rFonts w:ascii="Î¢ÈíÑÅºÚ Western" w:eastAsia="微软雅黑" w:hAnsi="Î¢ÈíÑÅºÚ Western" w:cs="Times New Roman"/>
          <w:color w:val="333333"/>
          <w:sz w:val="21"/>
          <w:szCs w:val="21"/>
        </w:rPr>
        <w:t> </w:t>
      </w:r>
      <w:r w:rsidRPr="008072ED">
        <w:rPr>
          <w:rFonts w:ascii="Î¢ÈíÑÅºÚ Western" w:eastAsia="微软雅黑" w:hAnsi="Î¢ÈíÑÅºÚ Western" w:cs="Î¢ÈíÑÅºÚ Western"/>
          <w:color w:val="333333"/>
          <w:sz w:val="21"/>
          <w:szCs w:val="21"/>
        </w:rPr>
        <w:t xml:space="preserve">                              </w:t>
      </w:r>
      <w:r w:rsidRPr="008072ED">
        <w:rPr>
          <w:rFonts w:ascii="微软雅黑" w:eastAsia="微软雅黑" w:hAnsi="微软雅黑" w:cs="微软雅黑"/>
          <w:color w:val="333333"/>
          <w:sz w:val="21"/>
          <w:szCs w:val="21"/>
        </w:rPr>
        <w:t xml:space="preserve">     </w:t>
      </w:r>
      <w:r w:rsidRPr="008072ED">
        <w:rPr>
          <w:rFonts w:ascii="Î¢ÈíÑÅºÚ Western" w:eastAsia="微软雅黑" w:hAnsi="Î¢ÈíÑÅºÚ Western" w:cs="Times New Roman"/>
          <w:color w:val="333333"/>
          <w:sz w:val="21"/>
          <w:szCs w:val="21"/>
        </w:rPr>
        <w:t> </w:t>
      </w:r>
      <w:r>
        <w:rPr>
          <w:rFonts w:ascii="Î¢ÈíÑÅºÚ Western" w:eastAsia="微软雅黑" w:hAnsi="Î¢ÈíÑÅºÚ Western" w:cs="Times New Roman"/>
          <w:color w:val="333333"/>
          <w:sz w:val="21"/>
          <w:szCs w:val="21"/>
        </w:rPr>
        <w:t> </w:t>
      </w:r>
      <w:r>
        <w:rPr>
          <w:rFonts w:ascii="微软雅黑" w:eastAsia="微软雅黑" w:hAnsi="微软雅黑" w:cs="微软雅黑"/>
          <w:color w:val="333333"/>
          <w:sz w:val="21"/>
          <w:szCs w:val="21"/>
        </w:rPr>
        <w:t xml:space="preserve">                                   </w:t>
      </w:r>
      <w:r>
        <w:rPr>
          <w:rFonts w:ascii="微软雅黑" w:eastAsia="微软雅黑" w:hAnsi="微软雅黑" w:cs="微软雅黑" w:hint="eastAsia"/>
          <w:color w:val="333333"/>
          <w:sz w:val="21"/>
          <w:szCs w:val="21"/>
        </w:rPr>
        <w:t>党委宣传部</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Î¢ÈíÑÅºÚ Western" w:eastAsia="微软雅黑" w:hAnsi="Î¢ÈíÑÅºÚ Western" w:cs="Î¢ÈíÑÅºÚ Western"/>
          <w:color w:val="333333"/>
          <w:sz w:val="21"/>
          <w:szCs w:val="21"/>
        </w:rPr>
        <w:t xml:space="preserve">         2015</w:t>
      </w:r>
      <w:r>
        <w:rPr>
          <w:rFonts w:ascii="微软雅黑" w:eastAsia="微软雅黑" w:hAnsi="微软雅黑" w:cs="微软雅黑" w:hint="eastAsia"/>
          <w:color w:val="333333"/>
          <w:sz w:val="21"/>
          <w:szCs w:val="21"/>
        </w:rPr>
        <w:t>年</w:t>
      </w:r>
      <w:r>
        <w:rPr>
          <w:rFonts w:ascii="微软雅黑" w:eastAsia="微软雅黑" w:hAnsi="微软雅黑" w:cs="微软雅黑"/>
          <w:color w:val="333333"/>
          <w:sz w:val="21"/>
          <w:szCs w:val="21"/>
        </w:rPr>
        <w:t>11</w:t>
      </w:r>
      <w:r>
        <w:rPr>
          <w:rFonts w:ascii="微软雅黑" w:eastAsia="微软雅黑" w:hAnsi="微软雅黑" w:cs="微软雅黑" w:hint="eastAsia"/>
          <w:color w:val="333333"/>
          <w:sz w:val="21"/>
          <w:szCs w:val="21"/>
        </w:rPr>
        <w:t>月</w:t>
      </w:r>
      <w:r>
        <w:rPr>
          <w:rFonts w:ascii="微软雅黑" w:eastAsia="微软雅黑" w:hAnsi="微软雅黑" w:cs="微软雅黑"/>
          <w:color w:val="333333"/>
          <w:sz w:val="21"/>
          <w:szCs w:val="21"/>
        </w:rPr>
        <w:t>2</w:t>
      </w:r>
      <w:r>
        <w:rPr>
          <w:rFonts w:ascii="微软雅黑" w:eastAsia="微软雅黑" w:hAnsi="微软雅黑" w:cs="微软雅黑" w:hint="eastAsia"/>
          <w:color w:val="333333"/>
          <w:sz w:val="21"/>
          <w:szCs w:val="21"/>
        </w:rPr>
        <w:t>日</w:t>
      </w:r>
    </w:p>
    <w:p w:rsidR="002A4152" w:rsidRDefault="002A4152" w:rsidP="00760D8B">
      <w:pPr>
        <w:jc w:val="center"/>
        <w:rPr>
          <w:rFonts w:cs="Times New Roman"/>
          <w:b/>
          <w:bCs/>
          <w:sz w:val="30"/>
          <w:szCs w:val="30"/>
        </w:rPr>
      </w:pPr>
      <w:r w:rsidRPr="00760D8B">
        <w:rPr>
          <w:rFonts w:cs="宋体" w:hint="eastAsia"/>
          <w:b/>
          <w:bCs/>
          <w:sz w:val="30"/>
          <w:szCs w:val="30"/>
        </w:rPr>
        <w:t>关于本周两级中心组学习内容的通知</w:t>
      </w:r>
    </w:p>
    <w:p w:rsidR="002A4152" w:rsidRPr="00760D8B" w:rsidRDefault="002A4152" w:rsidP="00760D8B">
      <w:pPr>
        <w:jc w:val="center"/>
        <w:rPr>
          <w:rFonts w:cs="Times New Roman"/>
          <w:b/>
          <w:bCs/>
          <w:sz w:val="30"/>
          <w:szCs w:val="30"/>
        </w:rPr>
      </w:pPr>
      <w:r>
        <w:rPr>
          <w:b/>
          <w:bCs/>
          <w:sz w:val="30"/>
          <w:szCs w:val="30"/>
        </w:rPr>
        <w:t>(2015.11.23-27)</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微软雅黑" w:eastAsia="微软雅黑" w:hAnsi="微软雅黑" w:cs="微软雅黑" w:hint="eastAsia"/>
          <w:color w:val="333333"/>
          <w:sz w:val="21"/>
          <w:szCs w:val="21"/>
        </w:rPr>
        <w:t>各二级中心组：</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Î¢ÈíÑÅºÚ Western" w:eastAsia="微软雅黑" w:hAnsi="Î¢ÈíÑÅºÚ Western" w:cs="Î¢ÈíÑÅºÚ Western"/>
          <w:color w:val="333333"/>
          <w:sz w:val="21"/>
          <w:szCs w:val="21"/>
        </w:rPr>
        <w:t xml:space="preserve">  </w:t>
      </w:r>
      <w:r>
        <w:rPr>
          <w:rFonts w:ascii="微软雅黑" w:eastAsia="微软雅黑" w:hAnsi="微软雅黑" w:cs="微软雅黑" w:hint="eastAsia"/>
          <w:color w:val="333333"/>
          <w:sz w:val="21"/>
          <w:szCs w:val="21"/>
        </w:rPr>
        <w:t>本周两级中心组的学习内容为：习近平谈“十三五”五大发展理念和国务院关于印发统筹推进世界一流大学和一流学科建设总体方案的通知。</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Î¢ÈíÑÅºÚ Western" w:eastAsia="微软雅黑" w:hAnsi="Î¢ÈíÑÅºÚ Western" w:cs="Î¢ÈíÑÅºÚ Western"/>
          <w:color w:val="333333"/>
          <w:sz w:val="21"/>
          <w:szCs w:val="21"/>
        </w:rPr>
        <w:t xml:space="preserve">   </w:t>
      </w:r>
      <w:r>
        <w:rPr>
          <w:rFonts w:ascii="微软雅黑" w:eastAsia="微软雅黑" w:hAnsi="微软雅黑" w:cs="微软雅黑" w:hint="eastAsia"/>
          <w:color w:val="333333"/>
          <w:sz w:val="21"/>
          <w:szCs w:val="21"/>
        </w:rPr>
        <w:t>电子版详见：</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Î¢ÈíÑÅºÚ Western" w:eastAsia="微软雅黑" w:hAnsi="Î¢ÈíÑÅºÚ Western" w:cs="Î¢ÈíÑÅºÚ Western"/>
          <w:color w:val="333333"/>
          <w:sz w:val="21"/>
          <w:szCs w:val="21"/>
        </w:rPr>
        <w:t xml:space="preserve">   </w:t>
      </w:r>
      <w:r>
        <w:rPr>
          <w:rFonts w:ascii="微软雅黑" w:eastAsia="微软雅黑" w:hAnsi="微软雅黑" w:cs="微软雅黑" w:hint="eastAsia"/>
          <w:color w:val="333333"/>
          <w:sz w:val="21"/>
          <w:szCs w:val="21"/>
        </w:rPr>
        <w:t>习近平谈“十三五”五大发展理念</w:t>
      </w:r>
      <w:r>
        <w:rPr>
          <w:rFonts w:ascii="微软雅黑" w:eastAsia="微软雅黑" w:hAnsi="微软雅黑" w:cs="微软雅黑"/>
          <w:color w:val="333333"/>
          <w:sz w:val="21"/>
          <w:szCs w:val="21"/>
        </w:rPr>
        <w:t>:</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Style w:val="apple-converted-space"/>
          <w:rFonts w:ascii="Î¢ÈíÑÅºÚ Western" w:eastAsia="微软雅黑" w:hAnsi="Î¢ÈíÑÅºÚ Western" w:cs="Times New Roman"/>
          <w:color w:val="333333"/>
          <w:sz w:val="21"/>
          <w:szCs w:val="21"/>
        </w:rPr>
        <w:t> </w:t>
      </w:r>
      <w:hyperlink r:id="rId8" w:history="1">
        <w:r>
          <w:rPr>
            <w:rStyle w:val="Hyperlink"/>
            <w:rFonts w:ascii="微软雅黑" w:eastAsia="微软雅黑" w:hAnsi="微软雅黑" w:cs="微软雅黑"/>
            <w:color w:val="424242"/>
            <w:sz w:val="21"/>
            <w:szCs w:val="21"/>
          </w:rPr>
          <w:t>http://cpc.people.com.cn/xuexi/n/2015/1114/c385474-27814876.html</w:t>
        </w:r>
      </w:hyperlink>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Î¢ÈíÑÅºÚ Western" w:eastAsia="微软雅黑" w:hAnsi="Î¢ÈíÑÅºÚ Western" w:cs="Î¢ÈíÑÅºÚ Western"/>
          <w:color w:val="333333"/>
          <w:sz w:val="21"/>
          <w:szCs w:val="21"/>
        </w:rPr>
        <w:t xml:space="preserve">  </w:t>
      </w:r>
      <w:r>
        <w:rPr>
          <w:rFonts w:ascii="微软雅黑" w:eastAsia="微软雅黑" w:hAnsi="微软雅黑" w:cs="微软雅黑" w:hint="eastAsia"/>
          <w:color w:val="333333"/>
          <w:sz w:val="21"/>
          <w:szCs w:val="21"/>
        </w:rPr>
        <w:t>国务院关于印发统筹推进世界一流大学和一流学科建设总体方案的通知</w:t>
      </w:r>
      <w:r>
        <w:rPr>
          <w:rFonts w:ascii="微软雅黑" w:eastAsia="微软雅黑" w:hAnsi="微软雅黑" w:cs="微软雅黑"/>
          <w:color w:val="333333"/>
          <w:sz w:val="21"/>
          <w:szCs w:val="21"/>
        </w:rPr>
        <w:t>:</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Style w:val="apple-converted-space"/>
          <w:rFonts w:ascii="Î¢ÈíÑÅºÚ Western" w:eastAsia="微软雅黑" w:hAnsi="Î¢ÈíÑÅºÚ Western" w:cs="Times New Roman"/>
          <w:color w:val="333333"/>
          <w:sz w:val="21"/>
          <w:szCs w:val="21"/>
        </w:rPr>
        <w:t> </w:t>
      </w:r>
      <w:hyperlink r:id="rId9" w:history="1">
        <w:r>
          <w:rPr>
            <w:rStyle w:val="Hyperlink"/>
            <w:rFonts w:ascii="微软雅黑" w:eastAsia="微软雅黑" w:hAnsi="微软雅黑" w:cs="微软雅黑"/>
            <w:color w:val="424242"/>
            <w:sz w:val="21"/>
            <w:szCs w:val="21"/>
          </w:rPr>
          <w:t>http://www.shanghai.gov.cn/nw2/nw2314/nw2315/nw32813/nw32816/nw32828/userobject82aw11534.html?3</w:t>
        </w:r>
      </w:hyperlink>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微软雅黑" w:eastAsia="微软雅黑" w:hAnsi="微软雅黑" w:cs="微软雅黑" w:hint="eastAsia"/>
          <w:color w:val="333333"/>
          <w:sz w:val="21"/>
          <w:szCs w:val="21"/>
        </w:rPr>
        <w:t>特此通知</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Î¢ÈíÑÅºÚ Western" w:eastAsia="微软雅黑" w:hAnsi="Î¢ÈíÑÅºÚ Western" w:cs="Î¢ÈíÑÅºÚ Western"/>
          <w:color w:val="333333"/>
          <w:sz w:val="21"/>
          <w:szCs w:val="21"/>
        </w:rPr>
        <w:t xml:space="preserve">                                                                                 </w:t>
      </w:r>
      <w:r>
        <w:rPr>
          <w:rFonts w:ascii="微软雅黑" w:eastAsia="微软雅黑" w:hAnsi="微软雅黑" w:cs="微软雅黑" w:hint="eastAsia"/>
          <w:color w:val="333333"/>
          <w:sz w:val="21"/>
          <w:szCs w:val="21"/>
        </w:rPr>
        <w:t>党委宣传部</w:t>
      </w:r>
    </w:p>
    <w:p w:rsidR="002A4152" w:rsidRDefault="002A4152" w:rsidP="00760D8B">
      <w:pPr>
        <w:pStyle w:val="NormalWeb"/>
        <w:spacing w:before="0" w:beforeAutospacing="0" w:after="0" w:afterAutospacing="0" w:line="450" w:lineRule="atLeast"/>
        <w:rPr>
          <w:rFonts w:ascii="微软雅黑" w:eastAsia="微软雅黑" w:hAnsi="微软雅黑" w:cs="Times New Roman"/>
          <w:color w:val="333333"/>
          <w:sz w:val="21"/>
          <w:szCs w:val="21"/>
        </w:rPr>
      </w:pPr>
      <w:r>
        <w:rPr>
          <w:rFonts w:ascii="Î¢ÈíÑÅºÚ Western" w:eastAsia="微软雅黑" w:hAnsi="Î¢ÈíÑÅºÚ Western" w:cs="Times New Roman"/>
          <w:color w:val="333333"/>
          <w:sz w:val="21"/>
          <w:szCs w:val="21"/>
        </w:rPr>
        <w:t>                                                                                            </w:t>
      </w:r>
      <w:r>
        <w:rPr>
          <w:rFonts w:ascii="Î¢ÈíÑÅºÚ Western" w:eastAsia="微软雅黑" w:hAnsi="Î¢ÈíÑÅºÚ Western" w:cs="Î¢ÈíÑÅºÚ Western"/>
          <w:color w:val="333333"/>
          <w:sz w:val="21"/>
          <w:szCs w:val="21"/>
        </w:rPr>
        <w:t xml:space="preserve">         2015</w:t>
      </w:r>
      <w:r>
        <w:rPr>
          <w:rFonts w:ascii="微软雅黑" w:eastAsia="微软雅黑" w:hAnsi="微软雅黑" w:cs="微软雅黑" w:hint="eastAsia"/>
          <w:color w:val="333333"/>
          <w:sz w:val="21"/>
          <w:szCs w:val="21"/>
        </w:rPr>
        <w:t>年</w:t>
      </w:r>
      <w:r>
        <w:rPr>
          <w:rFonts w:ascii="微软雅黑" w:eastAsia="微软雅黑" w:hAnsi="微软雅黑" w:cs="微软雅黑"/>
          <w:color w:val="333333"/>
          <w:sz w:val="21"/>
          <w:szCs w:val="21"/>
        </w:rPr>
        <w:t>11</w:t>
      </w:r>
      <w:r>
        <w:rPr>
          <w:rFonts w:ascii="微软雅黑" w:eastAsia="微软雅黑" w:hAnsi="微软雅黑" w:cs="微软雅黑" w:hint="eastAsia"/>
          <w:color w:val="333333"/>
          <w:sz w:val="21"/>
          <w:szCs w:val="21"/>
        </w:rPr>
        <w:t>月</w:t>
      </w:r>
      <w:r>
        <w:rPr>
          <w:rFonts w:ascii="微软雅黑" w:eastAsia="微软雅黑" w:hAnsi="微软雅黑" w:cs="微软雅黑"/>
          <w:color w:val="333333"/>
          <w:sz w:val="21"/>
          <w:szCs w:val="21"/>
        </w:rPr>
        <w:t>23</w:t>
      </w:r>
      <w:r>
        <w:rPr>
          <w:rFonts w:ascii="微软雅黑" w:eastAsia="微软雅黑" w:hAnsi="微软雅黑" w:cs="微软雅黑" w:hint="eastAsia"/>
          <w:color w:val="333333"/>
          <w:sz w:val="21"/>
          <w:szCs w:val="21"/>
        </w:rPr>
        <w:t>日</w:t>
      </w:r>
    </w:p>
    <w:p w:rsidR="002A4152" w:rsidRPr="00760D8B" w:rsidRDefault="002A4152" w:rsidP="00760D8B">
      <w:pPr>
        <w:rPr>
          <w:rFonts w:cs="Times New Roman"/>
        </w:rPr>
      </w:pPr>
    </w:p>
    <w:p w:rsidR="002A4152" w:rsidRPr="00C014ED" w:rsidRDefault="002A4152" w:rsidP="00C014ED">
      <w:pPr>
        <w:jc w:val="center"/>
        <w:rPr>
          <w:rFonts w:cs="Times New Roman"/>
          <w:b/>
          <w:bCs/>
          <w:sz w:val="30"/>
          <w:szCs w:val="30"/>
        </w:rPr>
      </w:pPr>
      <w:r w:rsidRPr="00C014ED">
        <w:rPr>
          <w:b/>
          <w:bCs/>
          <w:sz w:val="30"/>
          <w:szCs w:val="30"/>
        </w:rPr>
        <w:t>2015</w:t>
      </w:r>
      <w:r>
        <w:rPr>
          <w:rFonts w:cs="宋体" w:hint="eastAsia"/>
          <w:b/>
          <w:bCs/>
          <w:sz w:val="30"/>
          <w:szCs w:val="30"/>
        </w:rPr>
        <w:t>年</w:t>
      </w:r>
      <w:r w:rsidRPr="00C014ED">
        <w:rPr>
          <w:b/>
          <w:bCs/>
          <w:sz w:val="30"/>
          <w:szCs w:val="30"/>
        </w:rPr>
        <w:t>11</w:t>
      </w:r>
      <w:r>
        <w:rPr>
          <w:rFonts w:cs="宋体" w:hint="eastAsia"/>
          <w:b/>
          <w:bCs/>
          <w:sz w:val="30"/>
          <w:szCs w:val="30"/>
        </w:rPr>
        <w:t>月</w:t>
      </w:r>
      <w:r w:rsidRPr="00C014ED">
        <w:rPr>
          <w:b/>
          <w:bCs/>
          <w:sz w:val="30"/>
          <w:szCs w:val="30"/>
        </w:rPr>
        <w:t>25</w:t>
      </w:r>
      <w:r w:rsidRPr="00C014ED">
        <w:rPr>
          <w:rFonts w:cs="宋体" w:hint="eastAsia"/>
          <w:b/>
          <w:bCs/>
          <w:sz w:val="30"/>
          <w:szCs w:val="30"/>
        </w:rPr>
        <w:t>日</w:t>
      </w:r>
      <w:r>
        <w:rPr>
          <w:rFonts w:cs="宋体" w:hint="eastAsia"/>
          <w:b/>
          <w:bCs/>
          <w:sz w:val="30"/>
          <w:szCs w:val="30"/>
        </w:rPr>
        <w:t>党委中心组</w:t>
      </w:r>
      <w:r w:rsidRPr="00C014ED">
        <w:rPr>
          <w:rFonts w:cs="宋体" w:hint="eastAsia"/>
          <w:b/>
          <w:bCs/>
          <w:sz w:val="30"/>
          <w:szCs w:val="30"/>
        </w:rPr>
        <w:t>学习内容</w:t>
      </w:r>
    </w:p>
    <w:p w:rsidR="002A4152" w:rsidRPr="003B6499" w:rsidRDefault="002A4152" w:rsidP="00C014ED">
      <w:pPr>
        <w:rPr>
          <w:b/>
          <w:bCs/>
          <w:sz w:val="24"/>
          <w:szCs w:val="24"/>
        </w:rPr>
      </w:pPr>
      <w:r w:rsidRPr="003B6499">
        <w:rPr>
          <w:rFonts w:cs="宋体" w:hint="eastAsia"/>
          <w:b/>
          <w:bCs/>
          <w:sz w:val="24"/>
          <w:szCs w:val="24"/>
        </w:rPr>
        <w:t>一、热点扫描</w:t>
      </w:r>
      <w:r w:rsidRPr="003B6499">
        <w:rPr>
          <w:b/>
          <w:bCs/>
          <w:sz w:val="24"/>
          <w:szCs w:val="24"/>
        </w:rPr>
        <w:t xml:space="preserve"> </w:t>
      </w:r>
    </w:p>
    <w:p w:rsidR="002A4152" w:rsidRPr="009B22E1" w:rsidRDefault="002A4152" w:rsidP="00C014ED">
      <w:pPr>
        <w:pStyle w:val="ListParagraph"/>
        <w:numPr>
          <w:ilvl w:val="0"/>
          <w:numId w:val="1"/>
        </w:numPr>
        <w:ind w:firstLineChars="0"/>
        <w:rPr>
          <w:rFonts w:cs="Times New Roman"/>
          <w:b/>
          <w:bCs/>
        </w:rPr>
      </w:pPr>
      <w:r w:rsidRPr="009B22E1">
        <w:rPr>
          <w:b/>
          <w:bCs/>
        </w:rPr>
        <w:t>1.</w:t>
      </w:r>
      <w:hyperlink r:id="rId10" w:history="1">
        <w:r w:rsidRPr="00C014ED">
          <w:rPr>
            <w:rFonts w:cs="宋体" w:hint="eastAsia"/>
            <w:b/>
            <w:bCs/>
          </w:rPr>
          <w:t>一句话新闻</w:t>
        </w:r>
      </w:hyperlink>
      <w:hyperlink r:id="rId11" w:history="1">
        <w:r w:rsidRPr="00C014ED">
          <w:rPr>
            <w:b/>
            <w:bCs/>
          </w:rPr>
          <w:t>12</w:t>
        </w:r>
      </w:hyperlink>
    </w:p>
    <w:p w:rsidR="002A4152" w:rsidRPr="009B22E1" w:rsidRDefault="002A4152" w:rsidP="00C014ED">
      <w:pPr>
        <w:pStyle w:val="ListParagraph"/>
        <w:numPr>
          <w:ilvl w:val="0"/>
          <w:numId w:val="1"/>
        </w:numPr>
        <w:ind w:firstLineChars="0"/>
        <w:rPr>
          <w:b/>
          <w:bCs/>
        </w:rPr>
      </w:pPr>
      <w:r w:rsidRPr="009B22E1">
        <w:rPr>
          <w:b/>
          <w:bCs/>
        </w:rPr>
        <w:t>2.</w:t>
      </w:r>
      <w:hyperlink r:id="rId12" w:history="1">
        <w:r w:rsidRPr="00C014ED">
          <w:rPr>
            <w:rFonts w:cs="宋体" w:hint="eastAsia"/>
            <w:b/>
            <w:bCs/>
          </w:rPr>
          <w:t>习近平反腐十句狠话</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3.</w:t>
      </w:r>
      <w:hyperlink r:id="rId13" w:history="1">
        <w:r w:rsidRPr="00C014ED">
          <w:rPr>
            <w:rFonts w:cs="宋体" w:hint="eastAsia"/>
            <w:b/>
            <w:bCs/>
          </w:rPr>
          <w:t>习近平反恐观</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5.</w:t>
      </w:r>
      <w:hyperlink r:id="rId14" w:history="1">
        <w:r w:rsidRPr="00C014ED">
          <w:rPr>
            <w:rFonts w:cs="宋体" w:hint="eastAsia"/>
            <w:b/>
            <w:bCs/>
          </w:rPr>
          <w:t>注重家庭、注重家</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6.</w:t>
      </w:r>
      <w:hyperlink r:id="rId15" w:history="1">
        <w:r w:rsidRPr="00C014ED">
          <w:rPr>
            <w:rFonts w:cs="宋体" w:hint="eastAsia"/>
            <w:b/>
            <w:bCs/>
          </w:rPr>
          <w:t>干部能上能下</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7.</w:t>
      </w:r>
      <w:hyperlink r:id="rId16" w:history="1">
        <w:r w:rsidRPr="00C014ED">
          <w:rPr>
            <w:rFonts w:cs="宋体" w:hint="eastAsia"/>
            <w:b/>
            <w:bCs/>
          </w:rPr>
          <w:t>普通高校思想政治理论课</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8.</w:t>
      </w:r>
      <w:hyperlink r:id="rId17" w:history="1">
        <w:r w:rsidRPr="00C014ED">
          <w:rPr>
            <w:rFonts w:cs="宋体" w:hint="eastAsia"/>
            <w:b/>
            <w:bCs/>
          </w:rPr>
          <w:t>“党建十喻”</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9.</w:t>
      </w:r>
      <w:hyperlink r:id="rId18" w:history="1">
        <w:r w:rsidRPr="00C014ED">
          <w:rPr>
            <w:rFonts w:cs="宋体" w:hint="eastAsia"/>
            <w:b/>
            <w:bCs/>
          </w:rPr>
          <w:t>“两座山论”</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10.</w:t>
      </w:r>
      <w:hyperlink r:id="rId19" w:history="1">
        <w:r w:rsidRPr="00C014ED">
          <w:rPr>
            <w:rFonts w:cs="宋体" w:hint="eastAsia"/>
            <w:b/>
            <w:bCs/>
          </w:rPr>
          <w:t>加强班子团结</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11.</w:t>
      </w:r>
      <w:hyperlink r:id="rId20" w:history="1">
        <w:r w:rsidRPr="00C014ED">
          <w:rPr>
            <w:rFonts w:cs="宋体" w:hint="eastAsia"/>
            <w:b/>
            <w:bCs/>
          </w:rPr>
          <w:t>学赶先进、见贤思齐</w:t>
        </w:r>
      </w:hyperlink>
      <w:r w:rsidRPr="009B22E1">
        <w:rPr>
          <w:b/>
          <w:bCs/>
        </w:rPr>
        <w:t xml:space="preserve"> </w:t>
      </w:r>
    </w:p>
    <w:p w:rsidR="002A4152" w:rsidRPr="009B22E1" w:rsidRDefault="002A4152" w:rsidP="00C014ED">
      <w:pPr>
        <w:pStyle w:val="ListParagraph"/>
        <w:numPr>
          <w:ilvl w:val="0"/>
          <w:numId w:val="1"/>
        </w:numPr>
        <w:ind w:firstLineChars="0"/>
        <w:rPr>
          <w:b/>
          <w:bCs/>
        </w:rPr>
      </w:pPr>
      <w:r w:rsidRPr="009B22E1">
        <w:rPr>
          <w:b/>
          <w:bCs/>
        </w:rPr>
        <w:t xml:space="preserve">12. </w:t>
      </w:r>
      <w:hyperlink r:id="rId21" w:history="1">
        <w:r w:rsidRPr="00C014ED">
          <w:rPr>
            <w:rFonts w:cs="宋体" w:hint="eastAsia"/>
            <w:b/>
            <w:bCs/>
          </w:rPr>
          <w:t>《中国共产党廉洁自律准则》</w:t>
        </w:r>
      </w:hyperlink>
      <w:r w:rsidRPr="009B22E1">
        <w:rPr>
          <w:b/>
          <w:bCs/>
        </w:rPr>
        <w:t xml:space="preserve"> </w:t>
      </w:r>
    </w:p>
    <w:p w:rsidR="002A4152" w:rsidRPr="009B22E1" w:rsidRDefault="002A4152" w:rsidP="00C014ED">
      <w:pPr>
        <w:pStyle w:val="ListParagraph"/>
        <w:numPr>
          <w:ilvl w:val="0"/>
          <w:numId w:val="1"/>
        </w:numPr>
        <w:ind w:firstLineChars="0"/>
        <w:rPr>
          <w:rFonts w:cs="Times New Roman"/>
          <w:b/>
          <w:bCs/>
        </w:rPr>
      </w:pPr>
      <w:r w:rsidRPr="009B22E1">
        <w:rPr>
          <w:b/>
          <w:bCs/>
        </w:rPr>
        <w:t>13.</w:t>
      </w:r>
      <w:hyperlink r:id="rId22" w:history="1">
        <w:r w:rsidRPr="00C014ED">
          <w:rPr>
            <w:rFonts w:cs="宋体" w:hint="eastAsia"/>
            <w:b/>
            <w:bCs/>
          </w:rPr>
          <w:t>教育部</w:t>
        </w:r>
      </w:hyperlink>
      <w:hyperlink r:id="rId23" w:history="1">
        <w:r w:rsidRPr="00C014ED">
          <w:rPr>
            <w:rFonts w:cs="Times New Roman"/>
            <w:b/>
            <w:bCs/>
          </w:rPr>
          <w:t> </w:t>
        </w:r>
      </w:hyperlink>
      <w:hyperlink r:id="rId24" w:history="1">
        <w:r w:rsidRPr="00C014ED">
          <w:rPr>
            <w:rFonts w:cs="宋体" w:hint="eastAsia"/>
            <w:b/>
            <w:bCs/>
          </w:rPr>
          <w:t>国家发展改革委</w:t>
        </w:r>
      </w:hyperlink>
      <w:hyperlink r:id="rId25" w:history="1">
        <w:r w:rsidRPr="00C014ED">
          <w:rPr>
            <w:rFonts w:cs="Times New Roman"/>
            <w:b/>
            <w:bCs/>
          </w:rPr>
          <w:t> </w:t>
        </w:r>
      </w:hyperlink>
      <w:hyperlink r:id="rId26" w:history="1">
        <w:r w:rsidRPr="00C014ED">
          <w:rPr>
            <w:rFonts w:cs="宋体" w:hint="eastAsia"/>
            <w:b/>
            <w:bCs/>
          </w:rPr>
          <w:t>财政部关于引导部分地方普</w:t>
        </w:r>
      </w:hyperlink>
      <w:hyperlink r:id="rId27" w:history="1">
        <w:r w:rsidRPr="00C014ED">
          <w:rPr>
            <w:b/>
            <w:bCs/>
          </w:rPr>
          <w:t xml:space="preserve">      </w:t>
        </w:r>
      </w:hyperlink>
    </w:p>
    <w:p w:rsidR="002A4152" w:rsidRPr="009B22E1" w:rsidRDefault="002A4152" w:rsidP="00C014ED">
      <w:pPr>
        <w:pStyle w:val="ListParagraph"/>
        <w:numPr>
          <w:ilvl w:val="0"/>
          <w:numId w:val="1"/>
        </w:numPr>
        <w:ind w:firstLineChars="0"/>
        <w:rPr>
          <w:b/>
          <w:bCs/>
        </w:rPr>
      </w:pPr>
      <w:hyperlink r:id="rId28" w:history="1">
        <w:r w:rsidRPr="00C014ED">
          <w:rPr>
            <w:b/>
            <w:bCs/>
          </w:rPr>
          <w:t xml:space="preserve">      </w:t>
        </w:r>
      </w:hyperlink>
      <w:hyperlink r:id="rId29" w:history="1">
        <w:r w:rsidRPr="00C014ED">
          <w:rPr>
            <w:rFonts w:cs="宋体" w:hint="eastAsia"/>
            <w:b/>
            <w:bCs/>
          </w:rPr>
          <w:t>通本科高校向应用型转变的指导意见</w:t>
        </w:r>
      </w:hyperlink>
      <w:r w:rsidRPr="009B22E1">
        <w:rPr>
          <w:b/>
          <w:bCs/>
        </w:rPr>
        <w:t xml:space="preserve"> </w:t>
      </w:r>
    </w:p>
    <w:p w:rsidR="002A4152" w:rsidRDefault="002A4152" w:rsidP="00C014ED">
      <w:pPr>
        <w:pStyle w:val="ListParagraph"/>
        <w:numPr>
          <w:ilvl w:val="0"/>
          <w:numId w:val="1"/>
        </w:numPr>
        <w:ind w:firstLineChars="0"/>
        <w:rPr>
          <w:rFonts w:cs="Times New Roman"/>
          <w:b/>
          <w:bCs/>
        </w:rPr>
      </w:pPr>
      <w:r w:rsidRPr="009B22E1">
        <w:rPr>
          <w:b/>
          <w:bCs/>
        </w:rPr>
        <w:t xml:space="preserve">14. </w:t>
      </w:r>
      <w:r w:rsidRPr="009B22E1">
        <w:rPr>
          <w:rFonts w:cs="宋体" w:hint="eastAsia"/>
          <w:b/>
          <w:bCs/>
        </w:rPr>
        <w:t>《统筹推进世界一流大学和一流学科建设总体方案》</w:t>
      </w:r>
      <w:r w:rsidRPr="009B22E1">
        <w:rPr>
          <w:b/>
          <w:bCs/>
        </w:rPr>
        <w:t xml:space="preserve"> </w:t>
      </w:r>
    </w:p>
    <w:p w:rsidR="002A4152" w:rsidRPr="003B6499" w:rsidRDefault="002A4152" w:rsidP="00C014ED">
      <w:pPr>
        <w:pStyle w:val="ListParagraph"/>
        <w:ind w:firstLineChars="0" w:firstLine="0"/>
        <w:rPr>
          <w:rFonts w:cs="Times New Roman"/>
          <w:b/>
          <w:bCs/>
          <w:sz w:val="24"/>
          <w:szCs w:val="24"/>
        </w:rPr>
      </w:pPr>
      <w:r w:rsidRPr="003B6499">
        <w:rPr>
          <w:rFonts w:cs="宋体" w:hint="eastAsia"/>
          <w:b/>
          <w:bCs/>
          <w:sz w:val="24"/>
          <w:szCs w:val="24"/>
        </w:rPr>
        <w:t>二、中国共产党十八届五中全会专题学习</w:t>
      </w:r>
    </w:p>
    <w:p w:rsidR="002A4152" w:rsidRPr="009B22E1" w:rsidRDefault="002A4152" w:rsidP="009B22E1">
      <w:pPr>
        <w:pStyle w:val="ListParagraph"/>
        <w:numPr>
          <w:ilvl w:val="0"/>
          <w:numId w:val="1"/>
        </w:numPr>
        <w:ind w:firstLineChars="0"/>
        <w:rPr>
          <w:b/>
          <w:bCs/>
        </w:rPr>
      </w:pPr>
      <w:r w:rsidRPr="009B22E1">
        <w:rPr>
          <w:rFonts w:cs="宋体" w:hint="eastAsia"/>
          <w:b/>
          <w:bCs/>
        </w:rPr>
        <w:t>（一）第十八届五中全会概况</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（二）会议内容</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（三）“十三五”时期我国发展的指导思想</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（四）如期实现全面建成小康社会奋斗目标必须遵循的原则</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（五）全面建成小康社会的主要目标</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（六）实现“十三五”发展目标的发展理念</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（七）递补中央委员</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（八）确认开除党籍处分</w:t>
      </w:r>
      <w:r w:rsidRPr="009B22E1">
        <w:rPr>
          <w:b/>
          <w:bCs/>
        </w:rPr>
        <w:t xml:space="preserve"> </w:t>
      </w:r>
    </w:p>
    <w:p w:rsidR="002A4152" w:rsidRPr="009B22E1" w:rsidRDefault="002A4152" w:rsidP="009B22E1">
      <w:pPr>
        <w:pStyle w:val="ListParagraph"/>
        <w:numPr>
          <w:ilvl w:val="0"/>
          <w:numId w:val="1"/>
        </w:numPr>
        <w:ind w:firstLineChars="0"/>
        <w:rPr>
          <w:b/>
          <w:bCs/>
        </w:rPr>
      </w:pPr>
      <w:r w:rsidRPr="009B22E1">
        <w:rPr>
          <w:rFonts w:cs="宋体" w:hint="eastAsia"/>
          <w:b/>
          <w:bCs/>
        </w:rPr>
        <w:t>（九）十八届五中全会公报的四个关键词</w:t>
      </w:r>
      <w:r w:rsidRPr="009B22E1">
        <w:rPr>
          <w:b/>
          <w:bCs/>
        </w:rPr>
        <w:t xml:space="preserve"> </w:t>
      </w:r>
    </w:p>
    <w:p w:rsidR="002A4152" w:rsidRPr="009B22E1" w:rsidRDefault="002A4152" w:rsidP="009B22E1">
      <w:pPr>
        <w:pStyle w:val="ListParagraph"/>
        <w:numPr>
          <w:ilvl w:val="0"/>
          <w:numId w:val="1"/>
        </w:numPr>
        <w:ind w:firstLineChars="0"/>
        <w:rPr>
          <w:rFonts w:cs="Times New Roman"/>
          <w:b/>
          <w:bCs/>
        </w:rPr>
      </w:pPr>
      <w:r w:rsidRPr="009B22E1">
        <w:rPr>
          <w:rFonts w:cs="宋体" w:hint="eastAsia"/>
          <w:b/>
          <w:bCs/>
        </w:rPr>
        <w:t>（十）“十三五”规划建议的十大民生亮点</w:t>
      </w:r>
    </w:p>
    <w:p w:rsidR="002A4152" w:rsidRDefault="002A4152" w:rsidP="009B22E1">
      <w:pPr>
        <w:ind w:left="720"/>
        <w:rPr>
          <w:rFonts w:cs="Times New Roman"/>
          <w:b/>
          <w:bCs/>
        </w:rPr>
      </w:pPr>
    </w:p>
    <w:p w:rsidR="002A4152" w:rsidRDefault="002A4152" w:rsidP="003B6499">
      <w:pPr>
        <w:ind w:left="720"/>
        <w:jc w:val="center"/>
        <w:rPr>
          <w:rFonts w:cs="Times New Roman"/>
          <w:b/>
          <w:bCs/>
        </w:rPr>
      </w:pPr>
      <w:r w:rsidRPr="00C014ED">
        <w:rPr>
          <w:b/>
          <w:bCs/>
          <w:sz w:val="30"/>
          <w:szCs w:val="30"/>
        </w:rPr>
        <w:t>2015</w:t>
      </w:r>
      <w:r>
        <w:rPr>
          <w:rFonts w:cs="宋体" w:hint="eastAsia"/>
          <w:b/>
          <w:bCs/>
          <w:sz w:val="30"/>
          <w:szCs w:val="30"/>
        </w:rPr>
        <w:t>年</w:t>
      </w:r>
      <w:r w:rsidRPr="00C014ED">
        <w:rPr>
          <w:b/>
          <w:bCs/>
          <w:sz w:val="30"/>
          <w:szCs w:val="30"/>
        </w:rPr>
        <w:t>12</w:t>
      </w:r>
      <w:r>
        <w:rPr>
          <w:rFonts w:cs="宋体" w:hint="eastAsia"/>
          <w:b/>
          <w:bCs/>
          <w:sz w:val="30"/>
          <w:szCs w:val="30"/>
        </w:rPr>
        <w:t>月</w:t>
      </w:r>
      <w:r w:rsidRPr="00C014ED">
        <w:rPr>
          <w:b/>
          <w:bCs/>
          <w:sz w:val="30"/>
          <w:szCs w:val="30"/>
        </w:rPr>
        <w:t>9</w:t>
      </w:r>
      <w:r>
        <w:rPr>
          <w:rFonts w:cs="宋体" w:hint="eastAsia"/>
          <w:b/>
          <w:bCs/>
          <w:sz w:val="30"/>
          <w:szCs w:val="30"/>
        </w:rPr>
        <w:t>日党委中心组</w:t>
      </w:r>
      <w:r w:rsidRPr="00C014ED">
        <w:rPr>
          <w:rFonts w:cs="宋体" w:hint="eastAsia"/>
          <w:b/>
          <w:bCs/>
          <w:sz w:val="30"/>
          <w:szCs w:val="30"/>
        </w:rPr>
        <w:t>学习内容</w:t>
      </w:r>
    </w:p>
    <w:p w:rsidR="002A4152" w:rsidRPr="009B22E1" w:rsidRDefault="002A4152" w:rsidP="009B22E1">
      <w:pPr>
        <w:rPr>
          <w:rFonts w:cs="Times New Roman"/>
          <w:sz w:val="24"/>
          <w:szCs w:val="24"/>
        </w:rPr>
      </w:pPr>
      <w:r w:rsidRPr="009B22E1">
        <w:rPr>
          <w:rFonts w:cs="宋体" w:hint="eastAsia"/>
          <w:b/>
          <w:bCs/>
          <w:sz w:val="24"/>
          <w:szCs w:val="24"/>
        </w:rPr>
        <w:t>一、热点扫描</w:t>
      </w:r>
      <w:r w:rsidRPr="009B22E1">
        <w:rPr>
          <w:b/>
          <w:bCs/>
          <w:sz w:val="24"/>
          <w:szCs w:val="24"/>
        </w:rPr>
        <w:t xml:space="preserve"> </w:t>
      </w:r>
    </w:p>
    <w:p w:rsidR="002A4152" w:rsidRPr="00C014ED" w:rsidRDefault="002A4152" w:rsidP="00C014ED">
      <w:pPr>
        <w:pStyle w:val="ListParagraph"/>
        <w:numPr>
          <w:ilvl w:val="0"/>
          <w:numId w:val="1"/>
        </w:numPr>
        <w:ind w:firstLineChars="0"/>
        <w:rPr>
          <w:b/>
          <w:bCs/>
        </w:rPr>
      </w:pPr>
      <w:r w:rsidRPr="00C014ED">
        <w:rPr>
          <w:b/>
          <w:bCs/>
        </w:rPr>
        <w:t>1.</w:t>
      </w:r>
      <w:hyperlink r:id="rId30" w:history="1">
        <w:r w:rsidRPr="00C014ED">
          <w:rPr>
            <w:rFonts w:cs="宋体" w:hint="eastAsia"/>
            <w:b/>
            <w:bCs/>
          </w:rPr>
          <w:t>一句话新闻</w:t>
        </w:r>
      </w:hyperlink>
      <w:r w:rsidRPr="00C014ED">
        <w:rPr>
          <w:b/>
          <w:bCs/>
        </w:rPr>
        <w:t xml:space="preserve"> </w:t>
      </w:r>
    </w:p>
    <w:p w:rsidR="002A4152" w:rsidRPr="00C014ED" w:rsidRDefault="002A4152" w:rsidP="00C014ED">
      <w:pPr>
        <w:pStyle w:val="ListParagraph"/>
        <w:numPr>
          <w:ilvl w:val="0"/>
          <w:numId w:val="1"/>
        </w:numPr>
        <w:ind w:firstLineChars="0"/>
        <w:rPr>
          <w:b/>
          <w:bCs/>
        </w:rPr>
      </w:pPr>
      <w:r w:rsidRPr="00C014ED">
        <w:rPr>
          <w:b/>
          <w:bCs/>
        </w:rPr>
        <w:t>2.</w:t>
      </w:r>
      <w:hyperlink r:id="rId31" w:history="1">
        <w:r w:rsidRPr="00C014ED">
          <w:rPr>
            <w:rFonts w:cs="宋体" w:hint="eastAsia"/>
            <w:b/>
            <w:bCs/>
          </w:rPr>
          <w:t>关于礼尚往来</w:t>
        </w:r>
      </w:hyperlink>
      <w:r w:rsidRPr="00C014ED">
        <w:rPr>
          <w:b/>
          <w:bCs/>
        </w:rPr>
        <w:t xml:space="preserve"> </w:t>
      </w:r>
    </w:p>
    <w:p w:rsidR="002A4152" w:rsidRPr="00C014ED" w:rsidRDefault="002A4152" w:rsidP="00C014ED">
      <w:pPr>
        <w:pStyle w:val="ListParagraph"/>
        <w:numPr>
          <w:ilvl w:val="0"/>
          <w:numId w:val="1"/>
        </w:numPr>
        <w:ind w:firstLineChars="0"/>
        <w:rPr>
          <w:b/>
          <w:bCs/>
        </w:rPr>
      </w:pPr>
      <w:r w:rsidRPr="00C014ED">
        <w:rPr>
          <w:b/>
          <w:bCs/>
        </w:rPr>
        <w:t>3.</w:t>
      </w:r>
      <w:hyperlink r:id="rId32" w:history="1">
        <w:r w:rsidRPr="00C014ED">
          <w:rPr>
            <w:b/>
            <w:bCs/>
          </w:rPr>
          <w:t>2015</w:t>
        </w:r>
      </w:hyperlink>
      <w:hyperlink r:id="rId33" w:history="1">
        <w:r w:rsidRPr="00C014ED">
          <w:rPr>
            <w:rFonts w:cs="宋体" w:hint="eastAsia"/>
            <w:b/>
            <w:bCs/>
          </w:rPr>
          <w:t>年度大学校长论坛</w:t>
        </w:r>
      </w:hyperlink>
      <w:r w:rsidRPr="00C014ED">
        <w:rPr>
          <w:b/>
          <w:bCs/>
        </w:rPr>
        <w:t xml:space="preserve"> </w:t>
      </w:r>
    </w:p>
    <w:p w:rsidR="002A4152" w:rsidRPr="00C014ED" w:rsidRDefault="002A4152" w:rsidP="00C014ED">
      <w:pPr>
        <w:pStyle w:val="ListParagraph"/>
        <w:numPr>
          <w:ilvl w:val="0"/>
          <w:numId w:val="1"/>
        </w:numPr>
        <w:ind w:firstLineChars="0"/>
        <w:rPr>
          <w:b/>
          <w:bCs/>
        </w:rPr>
      </w:pPr>
      <w:r w:rsidRPr="00C014ED">
        <w:rPr>
          <w:b/>
          <w:bCs/>
        </w:rPr>
        <w:t>4.</w:t>
      </w:r>
      <w:hyperlink r:id="rId34" w:history="1">
        <w:r w:rsidRPr="00C014ED">
          <w:rPr>
            <w:rFonts w:cs="宋体" w:hint="eastAsia"/>
            <w:b/>
            <w:bCs/>
          </w:rPr>
          <w:t>世界政要对习近平的判断</w:t>
        </w:r>
      </w:hyperlink>
      <w:r w:rsidRPr="00C014ED">
        <w:rPr>
          <w:b/>
          <w:bCs/>
        </w:rPr>
        <w:t xml:space="preserve"> </w:t>
      </w:r>
    </w:p>
    <w:p w:rsidR="002A4152" w:rsidRPr="00C014ED" w:rsidRDefault="002A4152" w:rsidP="00C014ED">
      <w:pPr>
        <w:pStyle w:val="ListParagraph"/>
        <w:numPr>
          <w:ilvl w:val="0"/>
          <w:numId w:val="1"/>
        </w:numPr>
        <w:ind w:firstLineChars="0"/>
        <w:rPr>
          <w:b/>
          <w:bCs/>
        </w:rPr>
      </w:pPr>
      <w:r w:rsidRPr="00C014ED">
        <w:rPr>
          <w:b/>
          <w:bCs/>
        </w:rPr>
        <w:t>5.</w:t>
      </w:r>
      <w:hyperlink r:id="rId35" w:history="1">
        <w:r w:rsidRPr="00C014ED">
          <w:rPr>
            <w:rFonts w:cs="宋体" w:hint="eastAsia"/>
            <w:b/>
            <w:bCs/>
          </w:rPr>
          <w:t>八项规定三周年</w:t>
        </w:r>
      </w:hyperlink>
      <w:r w:rsidRPr="00C014ED">
        <w:rPr>
          <w:b/>
          <w:bCs/>
        </w:rPr>
        <w:t xml:space="preserve"> </w:t>
      </w:r>
    </w:p>
    <w:p w:rsidR="002A4152" w:rsidRPr="00C014ED" w:rsidRDefault="002A4152" w:rsidP="00C014ED">
      <w:pPr>
        <w:pStyle w:val="ListParagraph"/>
        <w:numPr>
          <w:ilvl w:val="0"/>
          <w:numId w:val="1"/>
        </w:numPr>
        <w:ind w:firstLineChars="0"/>
        <w:rPr>
          <w:b/>
          <w:bCs/>
        </w:rPr>
      </w:pPr>
      <w:r w:rsidRPr="00C014ED">
        <w:rPr>
          <w:b/>
          <w:bCs/>
        </w:rPr>
        <w:t>6.</w:t>
      </w:r>
      <w:hyperlink r:id="rId36" w:history="1">
        <w:r w:rsidRPr="00C014ED">
          <w:rPr>
            <w:rFonts w:cs="宋体" w:hint="eastAsia"/>
            <w:b/>
            <w:bCs/>
          </w:rPr>
          <w:t>上海出台“双自联动”实施方案</w:t>
        </w:r>
      </w:hyperlink>
      <w:r w:rsidRPr="00C014ED">
        <w:rPr>
          <w:b/>
          <w:bCs/>
        </w:rPr>
        <w:t xml:space="preserve"> </w:t>
      </w:r>
    </w:p>
    <w:p w:rsidR="002A4152" w:rsidRDefault="002A4152" w:rsidP="00C014ED">
      <w:pPr>
        <w:pStyle w:val="ListParagraph"/>
        <w:numPr>
          <w:ilvl w:val="0"/>
          <w:numId w:val="1"/>
        </w:numPr>
        <w:ind w:firstLineChars="0"/>
        <w:rPr>
          <w:rFonts w:cs="Times New Roman"/>
          <w:b/>
          <w:bCs/>
        </w:rPr>
      </w:pPr>
      <w:r w:rsidRPr="00C014ED">
        <w:rPr>
          <w:b/>
          <w:bCs/>
        </w:rPr>
        <w:t>7.</w:t>
      </w:r>
      <w:hyperlink r:id="rId37" w:history="1">
        <w:r w:rsidRPr="00C014ED">
          <w:rPr>
            <w:rFonts w:cs="宋体" w:hint="eastAsia"/>
            <w:b/>
            <w:bCs/>
          </w:rPr>
          <w:t>未就业毕业生统计机制</w:t>
        </w:r>
      </w:hyperlink>
      <w:r w:rsidRPr="00C014ED">
        <w:rPr>
          <w:b/>
          <w:bCs/>
        </w:rPr>
        <w:t xml:space="preserve"> </w:t>
      </w:r>
    </w:p>
    <w:p w:rsidR="002A4152" w:rsidRPr="003B6499" w:rsidRDefault="002A4152" w:rsidP="009B22E1">
      <w:pPr>
        <w:rPr>
          <w:rFonts w:cs="Times New Roman"/>
          <w:b/>
          <w:bCs/>
          <w:sz w:val="24"/>
          <w:szCs w:val="24"/>
        </w:rPr>
      </w:pPr>
      <w:r w:rsidRPr="003B6499">
        <w:rPr>
          <w:rFonts w:cs="宋体" w:hint="eastAsia"/>
          <w:b/>
          <w:bCs/>
          <w:sz w:val="24"/>
          <w:szCs w:val="24"/>
        </w:rPr>
        <w:t>二、十八届五中全会专题</w:t>
      </w:r>
    </w:p>
    <w:p w:rsidR="002A4152" w:rsidRPr="00C014ED" w:rsidRDefault="002A4152" w:rsidP="00C014ED">
      <w:pPr>
        <w:pStyle w:val="ListParagraph"/>
        <w:ind w:firstLineChars="0"/>
        <w:rPr>
          <w:b/>
          <w:bCs/>
        </w:rPr>
      </w:pPr>
      <w:r w:rsidRPr="009B22E1">
        <w:rPr>
          <w:b/>
          <w:bCs/>
        </w:rPr>
        <w:t xml:space="preserve">          ——</w:t>
      </w:r>
      <w:hyperlink r:id="rId38" w:history="1">
        <w:r w:rsidRPr="00C014ED">
          <w:rPr>
            <w:rFonts w:cs="宋体" w:hint="eastAsia"/>
            <w:b/>
            <w:bCs/>
          </w:rPr>
          <w:t>打赢脱贫攻坚战</w:t>
        </w:r>
      </w:hyperlink>
      <w:r w:rsidRPr="00C014ED">
        <w:rPr>
          <w:b/>
          <w:bCs/>
        </w:rPr>
        <w:t xml:space="preserve"> </w:t>
      </w:r>
    </w:p>
    <w:sectPr w:rsidR="002A4152" w:rsidRPr="00C014ED" w:rsidSect="00C014ED">
      <w:pgSz w:w="11906" w:h="16838"/>
      <w:pgMar w:top="1091"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3">
    <w:altName w:val="Times New Roman"/>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31DBD"/>
    <w:multiLevelType w:val="hybridMultilevel"/>
    <w:tmpl w:val="43A44712"/>
    <w:lvl w:ilvl="0" w:tplc="098C9D6A">
      <w:start w:val="1"/>
      <w:numFmt w:val="bullet"/>
      <w:lvlText w:val="}"/>
      <w:lvlJc w:val="left"/>
      <w:pPr>
        <w:tabs>
          <w:tab w:val="num" w:pos="720"/>
        </w:tabs>
        <w:ind w:left="720" w:hanging="360"/>
      </w:pPr>
      <w:rPr>
        <w:rFonts w:ascii="Wingdings 3" w:hAnsi="Wingdings 3" w:hint="default"/>
      </w:rPr>
    </w:lvl>
    <w:lvl w:ilvl="1" w:tplc="7C30E0C4">
      <w:start w:val="1"/>
      <w:numFmt w:val="bullet"/>
      <w:lvlText w:val="}"/>
      <w:lvlJc w:val="left"/>
      <w:pPr>
        <w:tabs>
          <w:tab w:val="num" w:pos="1440"/>
        </w:tabs>
        <w:ind w:left="1440" w:hanging="360"/>
      </w:pPr>
      <w:rPr>
        <w:rFonts w:ascii="Wingdings 3" w:hAnsi="Wingdings 3" w:cs="Wingdings 3" w:hint="default"/>
      </w:rPr>
    </w:lvl>
    <w:lvl w:ilvl="2" w:tplc="5296DA66">
      <w:start w:val="1"/>
      <w:numFmt w:val="bullet"/>
      <w:lvlText w:val="}"/>
      <w:lvlJc w:val="left"/>
      <w:pPr>
        <w:tabs>
          <w:tab w:val="num" w:pos="2160"/>
        </w:tabs>
        <w:ind w:left="2160" w:hanging="360"/>
      </w:pPr>
      <w:rPr>
        <w:rFonts w:ascii="Wingdings 3" w:hAnsi="Wingdings 3" w:cs="Wingdings 3" w:hint="default"/>
      </w:rPr>
    </w:lvl>
    <w:lvl w:ilvl="3" w:tplc="038A1850">
      <w:start w:val="1"/>
      <w:numFmt w:val="bullet"/>
      <w:lvlText w:val="}"/>
      <w:lvlJc w:val="left"/>
      <w:pPr>
        <w:tabs>
          <w:tab w:val="num" w:pos="2880"/>
        </w:tabs>
        <w:ind w:left="2880" w:hanging="360"/>
      </w:pPr>
      <w:rPr>
        <w:rFonts w:ascii="Wingdings 3" w:hAnsi="Wingdings 3" w:cs="Wingdings 3" w:hint="default"/>
      </w:rPr>
    </w:lvl>
    <w:lvl w:ilvl="4" w:tplc="0EBCAAE2">
      <w:start w:val="1"/>
      <w:numFmt w:val="bullet"/>
      <w:lvlText w:val="}"/>
      <w:lvlJc w:val="left"/>
      <w:pPr>
        <w:tabs>
          <w:tab w:val="num" w:pos="3600"/>
        </w:tabs>
        <w:ind w:left="3600" w:hanging="360"/>
      </w:pPr>
      <w:rPr>
        <w:rFonts w:ascii="Wingdings 3" w:hAnsi="Wingdings 3" w:cs="Wingdings 3" w:hint="default"/>
      </w:rPr>
    </w:lvl>
    <w:lvl w:ilvl="5" w:tplc="0E9CF7C8">
      <w:start w:val="1"/>
      <w:numFmt w:val="bullet"/>
      <w:lvlText w:val="}"/>
      <w:lvlJc w:val="left"/>
      <w:pPr>
        <w:tabs>
          <w:tab w:val="num" w:pos="4320"/>
        </w:tabs>
        <w:ind w:left="4320" w:hanging="360"/>
      </w:pPr>
      <w:rPr>
        <w:rFonts w:ascii="Wingdings 3" w:hAnsi="Wingdings 3" w:cs="Wingdings 3" w:hint="default"/>
      </w:rPr>
    </w:lvl>
    <w:lvl w:ilvl="6" w:tplc="4ED468C2">
      <w:start w:val="1"/>
      <w:numFmt w:val="bullet"/>
      <w:lvlText w:val="}"/>
      <w:lvlJc w:val="left"/>
      <w:pPr>
        <w:tabs>
          <w:tab w:val="num" w:pos="5040"/>
        </w:tabs>
        <w:ind w:left="5040" w:hanging="360"/>
      </w:pPr>
      <w:rPr>
        <w:rFonts w:ascii="Wingdings 3" w:hAnsi="Wingdings 3" w:cs="Wingdings 3" w:hint="default"/>
      </w:rPr>
    </w:lvl>
    <w:lvl w:ilvl="7" w:tplc="4A78361E">
      <w:start w:val="1"/>
      <w:numFmt w:val="bullet"/>
      <w:lvlText w:val="}"/>
      <w:lvlJc w:val="left"/>
      <w:pPr>
        <w:tabs>
          <w:tab w:val="num" w:pos="5760"/>
        </w:tabs>
        <w:ind w:left="5760" w:hanging="360"/>
      </w:pPr>
      <w:rPr>
        <w:rFonts w:ascii="Wingdings 3" w:hAnsi="Wingdings 3" w:cs="Wingdings 3" w:hint="default"/>
      </w:rPr>
    </w:lvl>
    <w:lvl w:ilvl="8" w:tplc="934C5B50">
      <w:start w:val="1"/>
      <w:numFmt w:val="bullet"/>
      <w:lvlText w:val="}"/>
      <w:lvlJc w:val="left"/>
      <w:pPr>
        <w:tabs>
          <w:tab w:val="num" w:pos="6480"/>
        </w:tabs>
        <w:ind w:left="6480" w:hanging="360"/>
      </w:pPr>
      <w:rPr>
        <w:rFonts w:ascii="Wingdings 3" w:hAnsi="Wingdings 3" w:cs="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2E1"/>
    <w:rsid w:val="002A4152"/>
    <w:rsid w:val="003B6499"/>
    <w:rsid w:val="004E3DAC"/>
    <w:rsid w:val="00685FE3"/>
    <w:rsid w:val="00756047"/>
    <w:rsid w:val="00760D8B"/>
    <w:rsid w:val="008072ED"/>
    <w:rsid w:val="00817F86"/>
    <w:rsid w:val="009B22E1"/>
    <w:rsid w:val="00A12EE9"/>
    <w:rsid w:val="00B85999"/>
    <w:rsid w:val="00C014ED"/>
    <w:rsid w:val="00C074E8"/>
    <w:rsid w:val="00FC2A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24"/>
    <w:pPr>
      <w:widowControl w:val="0"/>
      <w:jc w:val="both"/>
    </w:pPr>
    <w:rPr>
      <w:rFonts w:cs="Calibri"/>
      <w:szCs w:val="21"/>
    </w:rPr>
  </w:style>
  <w:style w:type="paragraph" w:styleId="Heading2">
    <w:name w:val="heading 2"/>
    <w:basedOn w:val="Normal"/>
    <w:link w:val="Heading2Char"/>
    <w:uiPriority w:val="99"/>
    <w:qFormat/>
    <w:rsid w:val="00FC2A24"/>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FC2A24"/>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2A24"/>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FC2A24"/>
    <w:rPr>
      <w:rFonts w:ascii="宋体" w:eastAsia="宋体" w:hAnsi="宋体" w:cs="宋体"/>
      <w:b/>
      <w:bCs/>
      <w:kern w:val="0"/>
      <w:sz w:val="27"/>
      <w:szCs w:val="27"/>
    </w:rPr>
  </w:style>
  <w:style w:type="character" w:styleId="Emphasis">
    <w:name w:val="Emphasis"/>
    <w:basedOn w:val="DefaultParagraphFont"/>
    <w:uiPriority w:val="99"/>
    <w:qFormat/>
    <w:rsid w:val="00FC2A24"/>
    <w:rPr>
      <w:i/>
      <w:iCs/>
    </w:rPr>
  </w:style>
  <w:style w:type="character" w:styleId="Hyperlink">
    <w:name w:val="Hyperlink"/>
    <w:basedOn w:val="DefaultParagraphFont"/>
    <w:uiPriority w:val="99"/>
    <w:rsid w:val="009B22E1"/>
    <w:rPr>
      <w:color w:val="0000FF"/>
      <w:u w:val="single"/>
    </w:rPr>
  </w:style>
  <w:style w:type="paragraph" w:styleId="ListParagraph">
    <w:name w:val="List Paragraph"/>
    <w:basedOn w:val="Normal"/>
    <w:uiPriority w:val="99"/>
    <w:qFormat/>
    <w:rsid w:val="009B22E1"/>
    <w:pPr>
      <w:ind w:firstLineChars="200" w:firstLine="420"/>
    </w:pPr>
  </w:style>
  <w:style w:type="paragraph" w:styleId="NormalWeb">
    <w:name w:val="Normal (Web)"/>
    <w:basedOn w:val="Normal"/>
    <w:uiPriority w:val="99"/>
    <w:rsid w:val="00760D8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760D8B"/>
  </w:style>
</w:styles>
</file>

<file path=word/webSettings.xml><?xml version="1.0" encoding="utf-8"?>
<w:webSettings xmlns:r="http://schemas.openxmlformats.org/officeDocument/2006/relationships" xmlns:w="http://schemas.openxmlformats.org/wordprocessingml/2006/main">
  <w:divs>
    <w:div w:id="24403874">
      <w:marLeft w:val="0"/>
      <w:marRight w:val="0"/>
      <w:marTop w:val="0"/>
      <w:marBottom w:val="0"/>
      <w:divBdr>
        <w:top w:val="none" w:sz="0" w:space="0" w:color="auto"/>
        <w:left w:val="none" w:sz="0" w:space="0" w:color="auto"/>
        <w:bottom w:val="none" w:sz="0" w:space="0" w:color="auto"/>
        <w:right w:val="none" w:sz="0" w:space="0" w:color="auto"/>
      </w:divBdr>
    </w:div>
    <w:div w:id="24403875">
      <w:marLeft w:val="0"/>
      <w:marRight w:val="0"/>
      <w:marTop w:val="0"/>
      <w:marBottom w:val="0"/>
      <w:divBdr>
        <w:top w:val="none" w:sz="0" w:space="0" w:color="auto"/>
        <w:left w:val="none" w:sz="0" w:space="0" w:color="auto"/>
        <w:bottom w:val="none" w:sz="0" w:space="0" w:color="auto"/>
        <w:right w:val="none" w:sz="0" w:space="0" w:color="auto"/>
      </w:divBdr>
      <w:divsChild>
        <w:div w:id="24403876">
          <w:marLeft w:val="576"/>
          <w:marRight w:val="0"/>
          <w:marTop w:val="80"/>
          <w:marBottom w:val="0"/>
          <w:divBdr>
            <w:top w:val="none" w:sz="0" w:space="0" w:color="auto"/>
            <w:left w:val="none" w:sz="0" w:space="0" w:color="auto"/>
            <w:bottom w:val="none" w:sz="0" w:space="0" w:color="auto"/>
            <w:right w:val="none" w:sz="0" w:space="0" w:color="auto"/>
          </w:divBdr>
        </w:div>
        <w:div w:id="24403877">
          <w:marLeft w:val="576"/>
          <w:marRight w:val="0"/>
          <w:marTop w:val="80"/>
          <w:marBottom w:val="0"/>
          <w:divBdr>
            <w:top w:val="none" w:sz="0" w:space="0" w:color="auto"/>
            <w:left w:val="none" w:sz="0" w:space="0" w:color="auto"/>
            <w:bottom w:val="none" w:sz="0" w:space="0" w:color="auto"/>
            <w:right w:val="none" w:sz="0" w:space="0" w:color="auto"/>
          </w:divBdr>
        </w:div>
        <w:div w:id="24403878">
          <w:marLeft w:val="576"/>
          <w:marRight w:val="0"/>
          <w:marTop w:val="80"/>
          <w:marBottom w:val="0"/>
          <w:divBdr>
            <w:top w:val="none" w:sz="0" w:space="0" w:color="auto"/>
            <w:left w:val="none" w:sz="0" w:space="0" w:color="auto"/>
            <w:bottom w:val="none" w:sz="0" w:space="0" w:color="auto"/>
            <w:right w:val="none" w:sz="0" w:space="0" w:color="auto"/>
          </w:divBdr>
        </w:div>
        <w:div w:id="24403879">
          <w:marLeft w:val="576"/>
          <w:marRight w:val="0"/>
          <w:marTop w:val="80"/>
          <w:marBottom w:val="0"/>
          <w:divBdr>
            <w:top w:val="none" w:sz="0" w:space="0" w:color="auto"/>
            <w:left w:val="none" w:sz="0" w:space="0" w:color="auto"/>
            <w:bottom w:val="none" w:sz="0" w:space="0" w:color="auto"/>
            <w:right w:val="none" w:sz="0" w:space="0" w:color="auto"/>
          </w:divBdr>
        </w:div>
        <w:div w:id="24403880">
          <w:marLeft w:val="576"/>
          <w:marRight w:val="0"/>
          <w:marTop w:val="80"/>
          <w:marBottom w:val="0"/>
          <w:divBdr>
            <w:top w:val="none" w:sz="0" w:space="0" w:color="auto"/>
            <w:left w:val="none" w:sz="0" w:space="0" w:color="auto"/>
            <w:bottom w:val="none" w:sz="0" w:space="0" w:color="auto"/>
            <w:right w:val="none" w:sz="0" w:space="0" w:color="auto"/>
          </w:divBdr>
        </w:div>
        <w:div w:id="24403882">
          <w:marLeft w:val="576"/>
          <w:marRight w:val="0"/>
          <w:marTop w:val="80"/>
          <w:marBottom w:val="0"/>
          <w:divBdr>
            <w:top w:val="none" w:sz="0" w:space="0" w:color="auto"/>
            <w:left w:val="none" w:sz="0" w:space="0" w:color="auto"/>
            <w:bottom w:val="none" w:sz="0" w:space="0" w:color="auto"/>
            <w:right w:val="none" w:sz="0" w:space="0" w:color="auto"/>
          </w:divBdr>
        </w:div>
        <w:div w:id="24403883">
          <w:marLeft w:val="576"/>
          <w:marRight w:val="0"/>
          <w:marTop w:val="80"/>
          <w:marBottom w:val="0"/>
          <w:divBdr>
            <w:top w:val="none" w:sz="0" w:space="0" w:color="auto"/>
            <w:left w:val="none" w:sz="0" w:space="0" w:color="auto"/>
            <w:bottom w:val="none" w:sz="0" w:space="0" w:color="auto"/>
            <w:right w:val="none" w:sz="0" w:space="0" w:color="auto"/>
          </w:divBdr>
        </w:div>
        <w:div w:id="24403884">
          <w:marLeft w:val="576"/>
          <w:marRight w:val="0"/>
          <w:marTop w:val="80"/>
          <w:marBottom w:val="0"/>
          <w:divBdr>
            <w:top w:val="none" w:sz="0" w:space="0" w:color="auto"/>
            <w:left w:val="none" w:sz="0" w:space="0" w:color="auto"/>
            <w:bottom w:val="none" w:sz="0" w:space="0" w:color="auto"/>
            <w:right w:val="none" w:sz="0" w:space="0" w:color="auto"/>
          </w:divBdr>
        </w:div>
        <w:div w:id="24403885">
          <w:marLeft w:val="576"/>
          <w:marRight w:val="0"/>
          <w:marTop w:val="80"/>
          <w:marBottom w:val="0"/>
          <w:divBdr>
            <w:top w:val="none" w:sz="0" w:space="0" w:color="auto"/>
            <w:left w:val="none" w:sz="0" w:space="0" w:color="auto"/>
            <w:bottom w:val="none" w:sz="0" w:space="0" w:color="auto"/>
            <w:right w:val="none" w:sz="0" w:space="0" w:color="auto"/>
          </w:divBdr>
        </w:div>
        <w:div w:id="24403886">
          <w:marLeft w:val="576"/>
          <w:marRight w:val="0"/>
          <w:marTop w:val="80"/>
          <w:marBottom w:val="0"/>
          <w:divBdr>
            <w:top w:val="none" w:sz="0" w:space="0" w:color="auto"/>
            <w:left w:val="none" w:sz="0" w:space="0" w:color="auto"/>
            <w:bottom w:val="none" w:sz="0" w:space="0" w:color="auto"/>
            <w:right w:val="none" w:sz="0" w:space="0" w:color="auto"/>
          </w:divBdr>
        </w:div>
        <w:div w:id="24403887">
          <w:marLeft w:val="576"/>
          <w:marRight w:val="0"/>
          <w:marTop w:val="80"/>
          <w:marBottom w:val="0"/>
          <w:divBdr>
            <w:top w:val="none" w:sz="0" w:space="0" w:color="auto"/>
            <w:left w:val="none" w:sz="0" w:space="0" w:color="auto"/>
            <w:bottom w:val="none" w:sz="0" w:space="0" w:color="auto"/>
            <w:right w:val="none" w:sz="0" w:space="0" w:color="auto"/>
          </w:divBdr>
        </w:div>
        <w:div w:id="24403888">
          <w:marLeft w:val="576"/>
          <w:marRight w:val="0"/>
          <w:marTop w:val="80"/>
          <w:marBottom w:val="0"/>
          <w:divBdr>
            <w:top w:val="none" w:sz="0" w:space="0" w:color="auto"/>
            <w:left w:val="none" w:sz="0" w:space="0" w:color="auto"/>
            <w:bottom w:val="none" w:sz="0" w:space="0" w:color="auto"/>
            <w:right w:val="none" w:sz="0" w:space="0" w:color="auto"/>
          </w:divBdr>
        </w:div>
        <w:div w:id="24403889">
          <w:marLeft w:val="576"/>
          <w:marRight w:val="0"/>
          <w:marTop w:val="80"/>
          <w:marBottom w:val="0"/>
          <w:divBdr>
            <w:top w:val="none" w:sz="0" w:space="0" w:color="auto"/>
            <w:left w:val="none" w:sz="0" w:space="0" w:color="auto"/>
            <w:bottom w:val="none" w:sz="0" w:space="0" w:color="auto"/>
            <w:right w:val="none" w:sz="0" w:space="0" w:color="auto"/>
          </w:divBdr>
        </w:div>
        <w:div w:id="24403890">
          <w:marLeft w:val="576"/>
          <w:marRight w:val="0"/>
          <w:marTop w:val="80"/>
          <w:marBottom w:val="0"/>
          <w:divBdr>
            <w:top w:val="none" w:sz="0" w:space="0" w:color="auto"/>
            <w:left w:val="none" w:sz="0" w:space="0" w:color="auto"/>
            <w:bottom w:val="none" w:sz="0" w:space="0" w:color="auto"/>
            <w:right w:val="none" w:sz="0" w:space="0" w:color="auto"/>
          </w:divBdr>
        </w:div>
        <w:div w:id="24403891">
          <w:marLeft w:val="576"/>
          <w:marRight w:val="0"/>
          <w:marTop w:val="80"/>
          <w:marBottom w:val="0"/>
          <w:divBdr>
            <w:top w:val="none" w:sz="0" w:space="0" w:color="auto"/>
            <w:left w:val="none" w:sz="0" w:space="0" w:color="auto"/>
            <w:bottom w:val="none" w:sz="0" w:space="0" w:color="auto"/>
            <w:right w:val="none" w:sz="0" w:space="0" w:color="auto"/>
          </w:divBdr>
        </w:div>
      </w:divsChild>
    </w:div>
    <w:div w:id="24403881">
      <w:marLeft w:val="0"/>
      <w:marRight w:val="0"/>
      <w:marTop w:val="0"/>
      <w:marBottom w:val="0"/>
      <w:divBdr>
        <w:top w:val="none" w:sz="0" w:space="0" w:color="auto"/>
        <w:left w:val="none" w:sz="0" w:space="0" w:color="auto"/>
        <w:bottom w:val="none" w:sz="0" w:space="0" w:color="auto"/>
        <w:right w:val="none" w:sz="0" w:space="0" w:color="auto"/>
      </w:divBdr>
    </w:div>
    <w:div w:id="24403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xuexi/n/2015/1114/c385474-27814876.html" TargetMode="External"/><Relationship Id="rId13" Type="http://schemas.openxmlformats.org/officeDocument/2006/relationships/hyperlink" Target="&#20064;&#36817;&#24179;&#21453;&#24656;&#35266;.pptx" TargetMode="External"/><Relationship Id="rId18" Type="http://schemas.openxmlformats.org/officeDocument/2006/relationships/hyperlink" Target="&#20064;&#36817;&#24179;" TargetMode="External"/><Relationship Id="rId26" Type="http://schemas.openxmlformats.org/officeDocument/2006/relationships/hyperlink" Target="14&#25945;&#32946;&#37096;.ppt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20013;&#22269;&#20849;&#20135;&#20826;&#24265;&#27905;&#33258;&#24459;&#20934;&#21017;.ppt" TargetMode="External"/><Relationship Id="rId34" Type="http://schemas.openxmlformats.org/officeDocument/2006/relationships/hyperlink" Target="&#19990;&#30028;&#25919;&#35201;&#23545;&#20064;&#36817;&#24179;&#30340;&#21028;&#26029;.pptx" TargetMode="External"/><Relationship Id="rId7" Type="http://schemas.openxmlformats.org/officeDocument/2006/relationships/hyperlink" Target="http://news.xinhuanet.com/politics/2015-10/29/c_1116983260.htm" TargetMode="External"/><Relationship Id="rId12" Type="http://schemas.openxmlformats.org/officeDocument/2006/relationships/hyperlink" Target="&#20064;&#36817;&#24179;&#21453;&#33104;&#21313;&#21477;&#29408;&#35805;.pptx" TargetMode="External"/><Relationship Id="rId17" Type="http://schemas.openxmlformats.org/officeDocument/2006/relationships/hyperlink" Target="&#20064;&#36817;&#24179;" TargetMode="External"/><Relationship Id="rId25" Type="http://schemas.openxmlformats.org/officeDocument/2006/relationships/hyperlink" Target="14&#25945;&#32946;&#37096;.pptx" TargetMode="External"/><Relationship Id="rId33" Type="http://schemas.openxmlformats.org/officeDocument/2006/relationships/hyperlink" Target="2.2015&#24180;&#24230;&#22823;&#23398;&#26657;&#38271;&#35770;&#22363;.ppt" TargetMode="External"/><Relationship Id="rId38" Type="http://schemas.openxmlformats.org/officeDocument/2006/relationships/hyperlink" Target="&#25171;&#36194;&#33073;&#36139;&#25915;&#22362;&#25112;.pptx" TargetMode="External"/><Relationship Id="rId2" Type="http://schemas.openxmlformats.org/officeDocument/2006/relationships/styles" Target="styles.xml"/><Relationship Id="rId16" Type="http://schemas.openxmlformats.org/officeDocument/2006/relationships/hyperlink" Target="&#26222;&#36890;&#39640;&#26657;&#24605;&#24819;&#25919;&#27835;&#29702;&#35770;&#35838;.ppt" TargetMode="External"/><Relationship Id="rId20" Type="http://schemas.openxmlformats.org/officeDocument/2006/relationships/hyperlink" Target="&#23398;&#36214;&#20808;&#36827;&#65292;&#35265;&#36132;&#24605;&#40784;.pptx" TargetMode="External"/><Relationship Id="rId29" Type="http://schemas.openxmlformats.org/officeDocument/2006/relationships/hyperlink" Target="14&#25945;&#32946;&#37096;.pptx" TargetMode="External"/><Relationship Id="rId1" Type="http://schemas.openxmlformats.org/officeDocument/2006/relationships/numbering" Target="numbering.xml"/><Relationship Id="rId6" Type="http://schemas.openxmlformats.org/officeDocument/2006/relationships/hyperlink" Target="http://theory.gmw.cn/2015-10/30/content_17551201.htm" TargetMode="External"/><Relationship Id="rId11" Type="http://schemas.openxmlformats.org/officeDocument/2006/relationships/hyperlink" Target="&#19968;&#21477;&#35805;&#26032;&#38395;12.pptx" TargetMode="External"/><Relationship Id="rId24" Type="http://schemas.openxmlformats.org/officeDocument/2006/relationships/hyperlink" Target="14&#25945;&#32946;&#37096;.pptx" TargetMode="External"/><Relationship Id="rId32" Type="http://schemas.openxmlformats.org/officeDocument/2006/relationships/hyperlink" Target="2.2015&#24180;&#24230;&#22823;&#23398;&#26657;&#38271;&#35770;&#22363;.ppt" TargetMode="External"/><Relationship Id="rId37" Type="http://schemas.openxmlformats.org/officeDocument/2006/relationships/hyperlink" Target="&#26410;&#23601;&#19994;&#27605;&#19994;&#29983;&#32479;&#35745;&#26426;&#21046;.pptx" TargetMode="External"/><Relationship Id="rId40" Type="http://schemas.openxmlformats.org/officeDocument/2006/relationships/theme" Target="theme/theme1.xml"/><Relationship Id="rId5" Type="http://schemas.openxmlformats.org/officeDocument/2006/relationships/hyperlink" Target="http://www.china.com.cn/cppcc/2015-10/31/content_36941245.htm" TargetMode="External"/><Relationship Id="rId15" Type="http://schemas.openxmlformats.org/officeDocument/2006/relationships/hyperlink" Target="&#24178;&#37096;&#33021;&#19978;&#33021;&#19979;.pptx" TargetMode="External"/><Relationship Id="rId23" Type="http://schemas.openxmlformats.org/officeDocument/2006/relationships/hyperlink" Target="14&#25945;&#32946;&#37096;.pptx" TargetMode="External"/><Relationship Id="rId28" Type="http://schemas.openxmlformats.org/officeDocument/2006/relationships/hyperlink" Target="14&#25945;&#32946;&#37096;.pptx" TargetMode="External"/><Relationship Id="rId36" Type="http://schemas.openxmlformats.org/officeDocument/2006/relationships/hyperlink" Target="&#19978;&#28023;&#20986;&#21488;" TargetMode="External"/><Relationship Id="rId10" Type="http://schemas.openxmlformats.org/officeDocument/2006/relationships/hyperlink" Target="&#19968;&#21477;&#35805;&#26032;&#38395;12.pptx" TargetMode="External"/><Relationship Id="rId19" Type="http://schemas.openxmlformats.org/officeDocument/2006/relationships/hyperlink" Target="&#21152;&#24378;&#29677;&#23376;&#22242;&#32467;.pptx" TargetMode="External"/><Relationship Id="rId31" Type="http://schemas.openxmlformats.org/officeDocument/2006/relationships/hyperlink" Target="&#20851;&#20110;&#31036;&#23578;&#24448;&#26469;.ppt" TargetMode="External"/><Relationship Id="rId4" Type="http://schemas.openxmlformats.org/officeDocument/2006/relationships/webSettings" Target="webSettings.xml"/><Relationship Id="rId9" Type="http://schemas.openxmlformats.org/officeDocument/2006/relationships/hyperlink" Target="http://www.shanghai.gov.cn/nw2/nw2314/nw2315/nw32813/nw32816/nw32828/userobject82aw11534.html?3" TargetMode="External"/><Relationship Id="rId14" Type="http://schemas.openxmlformats.org/officeDocument/2006/relationships/hyperlink" Target="&#27880;&#37325;&#23478;&#24237;&#12289;&#27880;&#37325;&#23478;.pptx" TargetMode="External"/><Relationship Id="rId22" Type="http://schemas.openxmlformats.org/officeDocument/2006/relationships/hyperlink" Target="14&#25945;&#32946;&#37096;.pptx" TargetMode="External"/><Relationship Id="rId27" Type="http://schemas.openxmlformats.org/officeDocument/2006/relationships/hyperlink" Target="14&#25945;&#32946;&#37096;.pptx" TargetMode="External"/><Relationship Id="rId30" Type="http://schemas.openxmlformats.org/officeDocument/2006/relationships/hyperlink" Target="&#19968;&#21477;&#35805;&#26032;&#38395;.pptx" TargetMode="External"/><Relationship Id="rId35" Type="http://schemas.openxmlformats.org/officeDocument/2006/relationships/hyperlink" Target="&#20843;&#39033;&#35268;&#23450;&#19977;&#21608;&#24180;.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433</Words>
  <Characters>2469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5</cp:revision>
  <dcterms:created xsi:type="dcterms:W3CDTF">2015-12-10T02:57:00Z</dcterms:created>
  <dcterms:modified xsi:type="dcterms:W3CDTF">2015-12-10T07:03:00Z</dcterms:modified>
</cp:coreProperties>
</file>