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5B" w:rsidRDefault="00DC04A0">
      <w:pPr>
        <w:pStyle w:val="a6"/>
        <w:spacing w:before="0" w:beforeAutospacing="0" w:line="520" w:lineRule="exact"/>
        <w:jc w:val="center"/>
        <w:rPr>
          <w:rFonts w:ascii="华文中宋" w:eastAsia="华文中宋" w:hAnsi="华文中宋"/>
          <w:color w:val="FF0000"/>
          <w:spacing w:val="-24"/>
          <w:sz w:val="44"/>
          <w:szCs w:val="44"/>
          <w:shd w:val="clear" w:color="auto" w:fill="FFFFFF"/>
        </w:rPr>
      </w:pPr>
      <w:r>
        <w:rPr>
          <w:rFonts w:ascii="华文中宋" w:eastAsia="华文中宋" w:hAnsi="华文中宋" w:hint="eastAsia"/>
          <w:color w:val="FF0000"/>
          <w:spacing w:val="-24"/>
          <w:sz w:val="44"/>
          <w:szCs w:val="44"/>
          <w:shd w:val="clear" w:color="auto" w:fill="FFFFFF"/>
        </w:rPr>
        <w:t>中 共 上 海 电 力 大 学 委 员 会 组 织 部</w:t>
      </w:r>
    </w:p>
    <w:p w:rsidR="00936EE3" w:rsidRDefault="00936EE3">
      <w:pPr>
        <w:pStyle w:val="a6"/>
        <w:spacing w:before="0" w:beforeAutospacing="0" w:line="520" w:lineRule="exact"/>
        <w:ind w:firstLine="482"/>
        <w:jc w:val="center"/>
        <w:rPr>
          <w:rFonts w:ascii="楷体_GB2312" w:eastAsia="楷体_GB2312" w:hAnsi="仿宋"/>
          <w:sz w:val="32"/>
          <w:szCs w:val="32"/>
          <w:shd w:val="clear" w:color="auto" w:fill="FFFFFF"/>
        </w:rPr>
      </w:pPr>
    </w:p>
    <w:p w:rsidR="002D515B" w:rsidRPr="00936EE3" w:rsidRDefault="00DC04A0">
      <w:pPr>
        <w:pStyle w:val="a6"/>
        <w:spacing w:before="0" w:beforeAutospacing="0" w:line="520" w:lineRule="exact"/>
        <w:ind w:firstLine="482"/>
        <w:jc w:val="center"/>
        <w:rPr>
          <w:rFonts w:ascii="仿宋_GB2312" w:eastAsia="仿宋_GB2312" w:hAnsi="仿宋"/>
          <w:sz w:val="32"/>
          <w:szCs w:val="32"/>
        </w:rPr>
      </w:pPr>
      <w:r w:rsidRPr="00936EE3">
        <w:rPr>
          <w:rFonts w:ascii="仿宋_GB2312" w:eastAsia="仿宋_GB2312" w:hAnsi="仿宋" w:hint="eastAsia"/>
          <w:sz w:val="32"/>
          <w:szCs w:val="32"/>
          <w:shd w:val="clear" w:color="auto" w:fill="FFFFFF"/>
        </w:rPr>
        <w:t>上</w:t>
      </w:r>
      <w:proofErr w:type="gramStart"/>
      <w:r w:rsidRPr="00936EE3">
        <w:rPr>
          <w:rFonts w:ascii="仿宋_GB2312" w:eastAsia="仿宋_GB2312" w:hAnsi="仿宋" w:hint="eastAsia"/>
          <w:sz w:val="32"/>
          <w:szCs w:val="32"/>
          <w:shd w:val="clear" w:color="auto" w:fill="FFFFFF"/>
        </w:rPr>
        <w:t>电委组</w:t>
      </w:r>
      <w:proofErr w:type="gramEnd"/>
      <w:r w:rsidRPr="00936EE3">
        <w:rPr>
          <w:rFonts w:ascii="仿宋_GB2312" w:eastAsia="仿宋" w:hAnsi="仿宋" w:hint="eastAsia"/>
          <w:sz w:val="32"/>
          <w:szCs w:val="32"/>
          <w:shd w:val="clear" w:color="auto" w:fill="FFFFFF"/>
        </w:rPr>
        <w:t>﹝</w:t>
      </w:r>
      <w:r w:rsidRPr="00936EE3">
        <w:rPr>
          <w:rFonts w:ascii="仿宋_GB2312" w:eastAsia="仿宋_GB2312" w:hAnsi="仿宋" w:hint="eastAsia"/>
          <w:sz w:val="32"/>
          <w:szCs w:val="32"/>
          <w:shd w:val="clear" w:color="auto" w:fill="FFFFFF"/>
        </w:rPr>
        <w:t>2019</w:t>
      </w:r>
      <w:r w:rsidRPr="00936EE3">
        <w:rPr>
          <w:rFonts w:ascii="仿宋_GB2312" w:eastAsia="仿宋" w:hAnsi="仿宋" w:hint="eastAsia"/>
          <w:sz w:val="32"/>
          <w:szCs w:val="32"/>
          <w:shd w:val="clear" w:color="auto" w:fill="FFFFFF"/>
        </w:rPr>
        <w:t>﹞</w:t>
      </w:r>
      <w:r w:rsidR="00F8169A">
        <w:rPr>
          <w:rFonts w:ascii="仿宋_GB2312" w:eastAsia="仿宋_GB2312" w:hAnsi="仿宋" w:hint="eastAsia"/>
          <w:sz w:val="32"/>
          <w:szCs w:val="32"/>
          <w:shd w:val="clear" w:color="auto" w:fill="FFFFFF"/>
        </w:rPr>
        <w:t>14</w:t>
      </w:r>
      <w:r w:rsidRPr="00936EE3">
        <w:rPr>
          <w:rFonts w:ascii="仿宋_GB2312" w:eastAsia="仿宋_GB2312" w:hAnsi="仿宋" w:hint="eastAsia"/>
          <w:sz w:val="32"/>
          <w:szCs w:val="32"/>
          <w:shd w:val="clear" w:color="auto" w:fill="FFFFFF"/>
        </w:rPr>
        <w:t>号</w:t>
      </w:r>
    </w:p>
    <w:p w:rsidR="002D515B" w:rsidRPr="00377484" w:rsidRDefault="002D515B">
      <w:pPr>
        <w:pBdr>
          <w:top w:val="single" w:sz="12" w:space="1" w:color="FF0000"/>
        </w:pBdr>
        <w:spacing w:line="360" w:lineRule="auto"/>
        <w:ind w:firstLineChars="200" w:firstLine="301"/>
        <w:jc w:val="center"/>
        <w:rPr>
          <w:rFonts w:ascii="方正小标宋" w:eastAsia="方正小标宋" w:hAnsi="宋体"/>
          <w:b/>
          <w:sz w:val="15"/>
          <w:szCs w:val="15"/>
        </w:rPr>
      </w:pPr>
    </w:p>
    <w:p w:rsidR="00377484" w:rsidRDefault="00DC04A0" w:rsidP="00377484">
      <w:pPr>
        <w:spacing w:line="360" w:lineRule="auto"/>
        <w:jc w:val="center"/>
        <w:rPr>
          <w:rFonts w:ascii="方正小标宋简体" w:eastAsia="方正小标宋简体" w:hAnsiTheme="minorHAnsi" w:cstheme="minorBidi"/>
          <w:sz w:val="44"/>
          <w:szCs w:val="44"/>
        </w:rPr>
      </w:pPr>
      <w:r w:rsidRPr="00377484">
        <w:rPr>
          <w:rFonts w:ascii="方正小标宋简体" w:eastAsia="方正小标宋简体" w:hAnsiTheme="minorHAnsi" w:cstheme="minorBidi" w:hint="eastAsia"/>
          <w:sz w:val="44"/>
          <w:szCs w:val="44"/>
        </w:rPr>
        <w:t>关于上海电力大学2019年度</w:t>
      </w:r>
    </w:p>
    <w:p w:rsidR="00377484" w:rsidRDefault="00377484" w:rsidP="00377484">
      <w:pPr>
        <w:spacing w:line="360" w:lineRule="auto"/>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w:t>
      </w:r>
      <w:r w:rsidR="00DC04A0" w:rsidRPr="00377484">
        <w:rPr>
          <w:rFonts w:ascii="方正小标宋简体" w:eastAsia="方正小标宋简体" w:hAnsiTheme="minorHAnsi" w:cstheme="minorBidi" w:hint="eastAsia"/>
          <w:sz w:val="44"/>
          <w:szCs w:val="44"/>
        </w:rPr>
        <w:t>党支部主题党日和组织生活”项目立项</w:t>
      </w:r>
    </w:p>
    <w:p w:rsidR="002D515B" w:rsidRPr="00377484" w:rsidRDefault="00DC04A0" w:rsidP="00377484">
      <w:pPr>
        <w:spacing w:line="360" w:lineRule="auto"/>
        <w:jc w:val="center"/>
        <w:rPr>
          <w:rFonts w:ascii="方正小标宋简体" w:eastAsia="方正小标宋简体" w:hAnsiTheme="minorHAnsi" w:cstheme="minorBidi"/>
          <w:sz w:val="44"/>
          <w:szCs w:val="44"/>
        </w:rPr>
      </w:pPr>
      <w:r w:rsidRPr="00377484">
        <w:rPr>
          <w:rFonts w:ascii="方正小标宋简体" w:eastAsia="方正小标宋简体" w:hAnsiTheme="minorHAnsi" w:cstheme="minorBidi" w:hint="eastAsia"/>
          <w:sz w:val="44"/>
          <w:szCs w:val="44"/>
        </w:rPr>
        <w:t>工作的通知</w:t>
      </w:r>
    </w:p>
    <w:p w:rsidR="002D515B" w:rsidRDefault="002D515B">
      <w:pPr>
        <w:spacing w:line="360" w:lineRule="auto"/>
        <w:rPr>
          <w:rFonts w:ascii="宋体" w:hAnsi="宋体"/>
          <w:sz w:val="24"/>
          <w:szCs w:val="24"/>
        </w:rPr>
      </w:pPr>
    </w:p>
    <w:p w:rsidR="00E23FA5" w:rsidRDefault="00E23FA5">
      <w:pPr>
        <w:spacing w:line="360" w:lineRule="auto"/>
        <w:rPr>
          <w:rFonts w:ascii="宋体" w:hAnsi="宋体"/>
          <w:sz w:val="24"/>
          <w:szCs w:val="24"/>
        </w:rPr>
      </w:pPr>
    </w:p>
    <w:p w:rsidR="002D515B" w:rsidRPr="00377484" w:rsidRDefault="00DC04A0" w:rsidP="00E23FA5">
      <w:pPr>
        <w:spacing w:line="360" w:lineRule="auto"/>
        <w:rPr>
          <w:rFonts w:ascii="仿宋_GB2312" w:eastAsia="仿宋_GB2312" w:hAnsi="宋体"/>
          <w:sz w:val="32"/>
          <w:szCs w:val="32"/>
        </w:rPr>
      </w:pPr>
      <w:r w:rsidRPr="00377484">
        <w:rPr>
          <w:rFonts w:ascii="仿宋_GB2312" w:eastAsia="仿宋_GB2312" w:hAnsi="宋体" w:hint="eastAsia"/>
          <w:sz w:val="32"/>
          <w:szCs w:val="32"/>
        </w:rPr>
        <w:t>各基层党委（党总支）、党支部：</w:t>
      </w:r>
    </w:p>
    <w:p w:rsidR="002D515B" w:rsidRPr="00377484" w:rsidRDefault="00DC04A0" w:rsidP="00E23FA5">
      <w:pPr>
        <w:spacing w:line="360" w:lineRule="auto"/>
        <w:ind w:firstLineChars="200" w:firstLine="640"/>
        <w:rPr>
          <w:rFonts w:ascii="仿宋_GB2312" w:eastAsia="仿宋_GB2312" w:hAnsi="宋体"/>
          <w:sz w:val="32"/>
          <w:szCs w:val="32"/>
        </w:rPr>
      </w:pPr>
      <w:r w:rsidRPr="00377484">
        <w:rPr>
          <w:rFonts w:ascii="仿宋_GB2312" w:eastAsia="仿宋_GB2312" w:hAnsi="宋体" w:hint="eastAsia"/>
          <w:sz w:val="32"/>
          <w:szCs w:val="32"/>
        </w:rPr>
        <w:t>为进一步推进我校基层党组织建设，根据《上海电力大学关于制定2019年度党支部主题党日和组织生活计划和项目申报相关工作的通知》（</w:t>
      </w:r>
      <w:r w:rsidRPr="00377484">
        <w:rPr>
          <w:rFonts w:ascii="仿宋_GB2312" w:eastAsia="仿宋_GB2312" w:hAnsi="宋体" w:hint="eastAsia"/>
          <w:color w:val="000000" w:themeColor="text1"/>
          <w:sz w:val="32"/>
          <w:szCs w:val="32"/>
        </w:rPr>
        <w:t>沪上电党组</w:t>
      </w:r>
      <w:r w:rsidRPr="00377484">
        <w:rPr>
          <w:rFonts w:ascii="仿宋_GB2312" w:hAnsi="宋体" w:hint="eastAsia"/>
          <w:color w:val="000000" w:themeColor="text1"/>
          <w:sz w:val="32"/>
          <w:szCs w:val="32"/>
        </w:rPr>
        <w:t>﹝</w:t>
      </w:r>
      <w:r w:rsidRPr="00377484">
        <w:rPr>
          <w:rFonts w:ascii="仿宋_GB2312" w:eastAsia="仿宋_GB2312" w:hAnsi="宋体" w:hint="eastAsia"/>
          <w:color w:val="000000" w:themeColor="text1"/>
          <w:sz w:val="32"/>
          <w:szCs w:val="32"/>
        </w:rPr>
        <w:t>2019</w:t>
      </w:r>
      <w:r w:rsidRPr="00377484">
        <w:rPr>
          <w:rFonts w:ascii="仿宋_GB2312" w:hAnsi="宋体" w:hint="eastAsia"/>
          <w:color w:val="000000" w:themeColor="text1"/>
          <w:sz w:val="32"/>
          <w:szCs w:val="32"/>
        </w:rPr>
        <w:t>﹞</w:t>
      </w:r>
      <w:r w:rsidRPr="00377484">
        <w:rPr>
          <w:rFonts w:ascii="仿宋_GB2312" w:eastAsia="仿宋_GB2312" w:hAnsi="宋体" w:hint="eastAsia"/>
          <w:color w:val="000000" w:themeColor="text1"/>
          <w:sz w:val="32"/>
          <w:szCs w:val="32"/>
        </w:rPr>
        <w:t>7号</w:t>
      </w:r>
      <w:r w:rsidRPr="00377484">
        <w:rPr>
          <w:rFonts w:ascii="仿宋_GB2312" w:eastAsia="仿宋_GB2312" w:hAnsi="宋体" w:hint="eastAsia"/>
          <w:sz w:val="32"/>
          <w:szCs w:val="32"/>
        </w:rPr>
        <w:t>），各党支部在所属二级党组织的指导下开拓思路，</w:t>
      </w:r>
      <w:r w:rsidR="007451B4">
        <w:rPr>
          <w:rFonts w:ascii="仿宋_GB2312" w:eastAsia="仿宋_GB2312" w:hAnsi="宋体" w:hint="eastAsia"/>
          <w:sz w:val="32"/>
          <w:szCs w:val="32"/>
        </w:rPr>
        <w:t>精心筹备</w:t>
      </w:r>
      <w:r w:rsidRPr="00377484">
        <w:rPr>
          <w:rFonts w:ascii="仿宋_GB2312" w:eastAsia="仿宋_GB2312" w:hAnsi="宋体" w:hint="eastAsia"/>
          <w:sz w:val="32"/>
          <w:szCs w:val="32"/>
        </w:rPr>
        <w:t>，积极申报，经各二级党组织遴选推荐，党委组织部初审，22个党支部申报的“党支部主题党日和组织生活”项目予以立项。现就相关工作通知如下</w:t>
      </w:r>
      <w:r w:rsidR="007451B4">
        <w:rPr>
          <w:rFonts w:ascii="仿宋_GB2312" w:eastAsia="仿宋_GB2312" w:hAnsi="宋体" w:hint="eastAsia"/>
          <w:sz w:val="32"/>
          <w:szCs w:val="32"/>
        </w:rPr>
        <w:t>：</w:t>
      </w:r>
    </w:p>
    <w:p w:rsidR="00E23FA5" w:rsidRDefault="00E23FA5" w:rsidP="00E23FA5">
      <w:pPr>
        <w:pStyle w:val="10"/>
        <w:spacing w:line="500" w:lineRule="exact"/>
        <w:ind w:left="1140" w:firstLineChars="0" w:firstLine="0"/>
        <w:rPr>
          <w:rFonts w:ascii="黑体" w:eastAsia="黑体" w:hAnsi="黑体"/>
          <w:b/>
          <w:sz w:val="32"/>
          <w:szCs w:val="32"/>
        </w:rPr>
      </w:pPr>
    </w:p>
    <w:p w:rsidR="002D515B" w:rsidRPr="00377484" w:rsidRDefault="00E23FA5" w:rsidP="00E23FA5">
      <w:pPr>
        <w:pStyle w:val="10"/>
        <w:spacing w:line="500" w:lineRule="exact"/>
        <w:ind w:firstLineChars="0"/>
        <w:rPr>
          <w:rFonts w:ascii="黑体" w:eastAsia="黑体" w:hAnsi="黑体"/>
          <w:b/>
          <w:sz w:val="32"/>
          <w:szCs w:val="32"/>
        </w:rPr>
      </w:pPr>
      <w:r>
        <w:rPr>
          <w:rFonts w:ascii="黑体" w:eastAsia="黑体" w:hAnsi="黑体" w:hint="eastAsia"/>
          <w:b/>
          <w:sz w:val="32"/>
          <w:szCs w:val="32"/>
        </w:rPr>
        <w:t>一、</w:t>
      </w:r>
      <w:r w:rsidR="00DC04A0" w:rsidRPr="00377484">
        <w:rPr>
          <w:rFonts w:ascii="黑体" w:eastAsia="黑体" w:hAnsi="黑体" w:hint="eastAsia"/>
          <w:b/>
          <w:sz w:val="32"/>
          <w:szCs w:val="32"/>
        </w:rPr>
        <w:t>校级“党支部主题党日和组织生活”立项项目</w:t>
      </w:r>
    </w:p>
    <w:tbl>
      <w:tblPr>
        <w:tblpPr w:leftFromText="180" w:rightFromText="180" w:vertAnchor="text" w:horzAnchor="margin" w:tblpX="1" w:tblpY="229"/>
        <w:tblOverlap w:val="neve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724"/>
        <w:gridCol w:w="1418"/>
        <w:gridCol w:w="1984"/>
        <w:gridCol w:w="4678"/>
      </w:tblGrid>
      <w:tr w:rsidR="002D515B" w:rsidRPr="00377484" w:rsidTr="00E23FA5">
        <w:trPr>
          <w:trHeight w:hRule="exact" w:val="824"/>
        </w:trPr>
        <w:tc>
          <w:tcPr>
            <w:tcW w:w="724" w:type="dxa"/>
            <w:shd w:val="clear" w:color="auto" w:fill="FFFFFF"/>
            <w:vAlign w:val="center"/>
          </w:tcPr>
          <w:p w:rsidR="002D515B" w:rsidRPr="00377484" w:rsidRDefault="00DC04A0">
            <w:pPr>
              <w:widowControl/>
              <w:jc w:val="center"/>
              <w:textAlignment w:val="center"/>
              <w:rPr>
                <w:rFonts w:ascii="仿宋_GB2312" w:eastAsia="仿宋_GB2312" w:hAnsiTheme="minorEastAsia" w:cs="华文中宋"/>
                <w:b/>
                <w:color w:val="000000"/>
                <w:szCs w:val="21"/>
              </w:rPr>
            </w:pPr>
            <w:r w:rsidRPr="00377484">
              <w:rPr>
                <w:rFonts w:ascii="仿宋_GB2312" w:eastAsia="仿宋_GB2312" w:hAnsiTheme="minorEastAsia" w:cs="华文中宋" w:hint="eastAsia"/>
                <w:b/>
                <w:color w:val="000000"/>
                <w:kern w:val="0"/>
                <w:szCs w:val="21"/>
              </w:rPr>
              <w:lastRenderedPageBreak/>
              <w:t>序号</w:t>
            </w:r>
          </w:p>
        </w:tc>
        <w:tc>
          <w:tcPr>
            <w:tcW w:w="1418" w:type="dxa"/>
            <w:shd w:val="clear" w:color="auto" w:fill="FFFFFF"/>
            <w:vAlign w:val="center"/>
          </w:tcPr>
          <w:p w:rsidR="00E23FA5" w:rsidRDefault="00DC04A0" w:rsidP="00E23FA5">
            <w:pPr>
              <w:widowControl/>
              <w:jc w:val="center"/>
              <w:textAlignment w:val="center"/>
              <w:rPr>
                <w:rFonts w:ascii="仿宋_GB2312" w:eastAsia="仿宋_GB2312" w:hAnsiTheme="minorEastAsia" w:cs="华文中宋"/>
                <w:b/>
                <w:color w:val="000000"/>
                <w:kern w:val="0"/>
                <w:szCs w:val="21"/>
              </w:rPr>
            </w:pPr>
            <w:r w:rsidRPr="00377484">
              <w:rPr>
                <w:rFonts w:ascii="仿宋_GB2312" w:eastAsia="仿宋_GB2312" w:hAnsiTheme="minorEastAsia" w:cs="华文中宋" w:hint="eastAsia"/>
                <w:b/>
                <w:color w:val="000000"/>
                <w:kern w:val="0"/>
                <w:szCs w:val="21"/>
              </w:rPr>
              <w:t>基层党委</w:t>
            </w:r>
          </w:p>
          <w:p w:rsidR="002D515B" w:rsidRPr="00377484" w:rsidRDefault="00DC04A0" w:rsidP="00E23FA5">
            <w:pPr>
              <w:widowControl/>
              <w:jc w:val="center"/>
              <w:textAlignment w:val="center"/>
              <w:rPr>
                <w:rFonts w:ascii="仿宋_GB2312" w:eastAsia="仿宋_GB2312" w:hAnsiTheme="minorEastAsia" w:cs="华文中宋"/>
                <w:b/>
                <w:color w:val="000000"/>
                <w:szCs w:val="21"/>
              </w:rPr>
            </w:pPr>
            <w:r w:rsidRPr="00377484">
              <w:rPr>
                <w:rFonts w:ascii="仿宋_GB2312" w:eastAsia="仿宋_GB2312" w:hAnsiTheme="minorEastAsia" w:cs="华文中宋" w:hint="eastAsia"/>
                <w:b/>
                <w:color w:val="000000"/>
                <w:kern w:val="0"/>
                <w:szCs w:val="21"/>
              </w:rPr>
              <w:t>（党总支）</w:t>
            </w:r>
          </w:p>
        </w:tc>
        <w:tc>
          <w:tcPr>
            <w:tcW w:w="1984" w:type="dxa"/>
            <w:shd w:val="clear" w:color="auto" w:fill="auto"/>
            <w:vAlign w:val="center"/>
          </w:tcPr>
          <w:p w:rsidR="002D515B" w:rsidRPr="00377484" w:rsidRDefault="00DC04A0">
            <w:pPr>
              <w:widowControl/>
              <w:jc w:val="center"/>
              <w:textAlignment w:val="center"/>
              <w:rPr>
                <w:rFonts w:ascii="仿宋_GB2312" w:eastAsia="仿宋_GB2312" w:hAnsiTheme="minorEastAsia" w:cs="华文中宋"/>
                <w:b/>
                <w:color w:val="000000"/>
                <w:kern w:val="0"/>
                <w:szCs w:val="21"/>
              </w:rPr>
            </w:pPr>
            <w:r w:rsidRPr="00377484">
              <w:rPr>
                <w:rFonts w:ascii="仿宋_GB2312" w:eastAsia="仿宋_GB2312" w:hAnsiTheme="minorEastAsia" w:cs="华文中宋" w:hint="eastAsia"/>
                <w:b/>
                <w:color w:val="000000"/>
                <w:kern w:val="0"/>
                <w:szCs w:val="21"/>
              </w:rPr>
              <w:t>支部名称</w:t>
            </w:r>
          </w:p>
        </w:tc>
        <w:tc>
          <w:tcPr>
            <w:tcW w:w="4678" w:type="dxa"/>
            <w:shd w:val="clear" w:color="auto" w:fill="auto"/>
            <w:vAlign w:val="center"/>
          </w:tcPr>
          <w:p w:rsidR="002D515B" w:rsidRPr="00377484" w:rsidRDefault="00E23FA5">
            <w:pPr>
              <w:widowControl/>
              <w:jc w:val="center"/>
              <w:textAlignment w:val="center"/>
              <w:rPr>
                <w:rFonts w:ascii="仿宋_GB2312" w:eastAsia="仿宋_GB2312" w:hAnsiTheme="minorEastAsia" w:cs="华文中宋"/>
                <w:b/>
                <w:color w:val="000000"/>
                <w:szCs w:val="21"/>
              </w:rPr>
            </w:pPr>
            <w:r>
              <w:rPr>
                <w:rFonts w:ascii="仿宋_GB2312" w:eastAsia="仿宋_GB2312" w:hAnsiTheme="minorEastAsia" w:cs="华文中宋" w:hint="eastAsia"/>
                <w:b/>
                <w:color w:val="000000"/>
                <w:kern w:val="0"/>
                <w:szCs w:val="21"/>
              </w:rPr>
              <w:t>立项</w:t>
            </w:r>
            <w:r w:rsidR="00DC04A0" w:rsidRPr="00377484">
              <w:rPr>
                <w:rFonts w:ascii="仿宋_GB2312" w:eastAsia="仿宋_GB2312" w:hAnsiTheme="minorEastAsia" w:cs="华文中宋" w:hint="eastAsia"/>
                <w:b/>
                <w:color w:val="000000"/>
                <w:kern w:val="0"/>
                <w:szCs w:val="21"/>
              </w:rPr>
              <w:t>项目名称</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w:t>
            </w:r>
          </w:p>
        </w:tc>
        <w:tc>
          <w:tcPr>
            <w:tcW w:w="1418" w:type="dxa"/>
            <w:vMerge w:val="restart"/>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能源与机械工程学院党委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动力机械</w:t>
            </w:r>
            <w:proofErr w:type="gramStart"/>
            <w:r w:rsidRPr="00377484">
              <w:rPr>
                <w:rFonts w:ascii="仿宋_GB2312" w:eastAsia="仿宋_GB2312" w:hAnsiTheme="minorEastAsia" w:hint="eastAsia"/>
                <w:color w:val="000000"/>
                <w:szCs w:val="21"/>
              </w:rPr>
              <w:t>与工热研究生</w:t>
            </w:r>
            <w:proofErr w:type="gramEnd"/>
            <w:r w:rsidRPr="00377484">
              <w:rPr>
                <w:rFonts w:ascii="仿宋_GB2312" w:eastAsia="仿宋_GB2312" w:hAnsiTheme="minorEastAsia" w:hint="eastAsia"/>
                <w:color w:val="000000"/>
                <w:szCs w:val="21"/>
              </w:rPr>
              <w:t>第一党支部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“学党史、知党情、感党恩、跟党走”系列主题党日活动</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2</w:t>
            </w:r>
          </w:p>
        </w:tc>
        <w:tc>
          <w:tcPr>
            <w:tcW w:w="1418" w:type="dxa"/>
            <w:vMerge/>
            <w:shd w:val="clear" w:color="auto" w:fill="FFFFFF"/>
            <w:vAlign w:val="center"/>
          </w:tcPr>
          <w:p w:rsidR="002D515B" w:rsidRPr="00377484" w:rsidRDefault="002D515B">
            <w:pPr>
              <w:jc w:val="center"/>
              <w:rPr>
                <w:rFonts w:ascii="仿宋_GB2312" w:eastAsia="仿宋_GB2312" w:hAnsiTheme="minorEastAsia" w:cs="宋体"/>
                <w:color w:val="000000"/>
                <w:szCs w:val="21"/>
              </w:rPr>
            </w:pP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机电学科教工党支部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党建助推大学生实践 创新创业引领新时代</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3</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环境与化学工程学院党委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化学专业研究生党支部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proofErr w:type="gramStart"/>
            <w:r w:rsidRPr="00377484">
              <w:rPr>
                <w:rFonts w:ascii="仿宋_GB2312" w:eastAsia="仿宋_GB2312" w:hAnsiTheme="minorEastAsia" w:hint="eastAsia"/>
                <w:color w:val="000000"/>
                <w:szCs w:val="21"/>
              </w:rPr>
              <w:t>弘扬家</w:t>
            </w:r>
            <w:proofErr w:type="gramEnd"/>
            <w:r w:rsidRPr="00377484">
              <w:rPr>
                <w:rFonts w:ascii="仿宋_GB2312" w:eastAsia="仿宋_GB2312" w:hAnsiTheme="minorEastAsia" w:hint="eastAsia"/>
                <w:color w:val="000000"/>
                <w:szCs w:val="21"/>
              </w:rPr>
              <w:t>国情怀，做新时代合格党员——从“上海印记”看祖国70年发展光辉历程</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4</w:t>
            </w:r>
          </w:p>
        </w:tc>
        <w:tc>
          <w:tcPr>
            <w:tcW w:w="1418" w:type="dxa"/>
            <w:vMerge w:val="restart"/>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电气工程学院党委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电气工程专业本科生第四党支部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“把握强国关键，追梦新时代”知识竞赛</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5</w:t>
            </w:r>
          </w:p>
        </w:tc>
        <w:tc>
          <w:tcPr>
            <w:tcW w:w="1418" w:type="dxa"/>
            <w:vMerge/>
            <w:shd w:val="clear" w:color="auto" w:fill="FFFFFF"/>
            <w:vAlign w:val="center"/>
          </w:tcPr>
          <w:p w:rsidR="002D515B" w:rsidRPr="00377484" w:rsidRDefault="002D515B">
            <w:pPr>
              <w:jc w:val="center"/>
              <w:rPr>
                <w:rFonts w:ascii="仿宋_GB2312" w:eastAsia="仿宋_GB2312" w:hAnsiTheme="minorEastAsia" w:cs="宋体"/>
                <w:color w:val="000000"/>
                <w:szCs w:val="21"/>
              </w:rPr>
            </w:pPr>
          </w:p>
        </w:tc>
        <w:tc>
          <w:tcPr>
            <w:tcW w:w="1984"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电气工程学院本科生第三党支部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cs="宋体" w:hint="eastAsia"/>
                <w:color w:val="000000"/>
                <w:szCs w:val="21"/>
              </w:rPr>
              <w:t>上</w:t>
            </w:r>
            <w:proofErr w:type="gramStart"/>
            <w:r w:rsidRPr="00377484">
              <w:rPr>
                <w:rFonts w:ascii="仿宋_GB2312" w:eastAsia="仿宋_GB2312" w:hAnsiTheme="minorEastAsia" w:cs="宋体" w:hint="eastAsia"/>
                <w:color w:val="000000"/>
                <w:szCs w:val="21"/>
              </w:rPr>
              <w:t>电青年</w:t>
            </w:r>
            <w:proofErr w:type="gramEnd"/>
            <w:r w:rsidRPr="00377484">
              <w:rPr>
                <w:rFonts w:ascii="仿宋_GB2312" w:eastAsia="仿宋_GB2312" w:hAnsiTheme="minorEastAsia" w:cs="宋体" w:hint="eastAsia"/>
                <w:color w:val="000000"/>
                <w:szCs w:val="21"/>
              </w:rPr>
              <w:t>阅读上海---支部党员红色大寻访</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6</w:t>
            </w:r>
          </w:p>
        </w:tc>
        <w:tc>
          <w:tcPr>
            <w:tcW w:w="1418" w:type="dxa"/>
            <w:vMerge w:val="restart"/>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自动化工程学院党委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测控本科二支部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一讲二走</w:t>
            </w:r>
            <w:proofErr w:type="gramStart"/>
            <w:r w:rsidRPr="00377484">
              <w:rPr>
                <w:rFonts w:ascii="仿宋_GB2312" w:eastAsia="仿宋_GB2312" w:hAnsiTheme="minorEastAsia" w:hint="eastAsia"/>
                <w:color w:val="000000"/>
                <w:szCs w:val="21"/>
              </w:rPr>
              <w:t>三实践</w:t>
            </w:r>
            <w:proofErr w:type="gramEnd"/>
            <w:r w:rsidRPr="00377484">
              <w:rPr>
                <w:rFonts w:ascii="仿宋_GB2312" w:eastAsia="仿宋_GB2312" w:hAnsiTheme="minorEastAsia" w:hint="eastAsia"/>
                <w:color w:val="000000"/>
                <w:szCs w:val="21"/>
              </w:rPr>
              <w:t>——让红色基因点亮我们前行的路</w:t>
            </w:r>
          </w:p>
        </w:tc>
      </w:tr>
      <w:tr w:rsidR="002D515B" w:rsidRPr="00377484" w:rsidTr="00E23FA5">
        <w:trPr>
          <w:trHeight w:hRule="exact" w:val="737"/>
        </w:trPr>
        <w:tc>
          <w:tcPr>
            <w:tcW w:w="724" w:type="dxa"/>
            <w:shd w:val="clear" w:color="auto" w:fill="FFFFFF"/>
            <w:vAlign w:val="center"/>
          </w:tcPr>
          <w:p w:rsidR="002D515B" w:rsidRPr="00377484" w:rsidRDefault="00DC04A0">
            <w:pPr>
              <w:widowControl/>
              <w:jc w:val="center"/>
              <w:textAlignment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7</w:t>
            </w:r>
          </w:p>
        </w:tc>
        <w:tc>
          <w:tcPr>
            <w:tcW w:w="1418" w:type="dxa"/>
            <w:vMerge/>
            <w:shd w:val="clear" w:color="auto" w:fill="FFFFFF"/>
            <w:vAlign w:val="center"/>
          </w:tcPr>
          <w:p w:rsidR="002D515B" w:rsidRPr="00377484" w:rsidRDefault="002D515B">
            <w:pPr>
              <w:widowControl/>
              <w:jc w:val="center"/>
              <w:textAlignment w:val="center"/>
              <w:rPr>
                <w:rFonts w:ascii="仿宋_GB2312" w:eastAsia="仿宋_GB2312" w:hAnsiTheme="minorEastAsia" w:cs="宋体"/>
                <w:szCs w:val="21"/>
              </w:rPr>
            </w:pP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核电学科教工党支部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szCs w:val="21"/>
              </w:rPr>
            </w:pPr>
            <w:r w:rsidRPr="00377484">
              <w:rPr>
                <w:rFonts w:ascii="仿宋_GB2312" w:eastAsia="仿宋_GB2312" w:hAnsiTheme="minorEastAsia" w:hint="eastAsia"/>
                <w:color w:val="000000"/>
                <w:szCs w:val="21"/>
              </w:rPr>
              <w:t>“党建+科研”双轮驱动  推动支部全面发展</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8</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计算机科学与技术学院党委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计算机学院</w:t>
            </w:r>
            <w:proofErr w:type="gramStart"/>
            <w:r w:rsidRPr="00377484">
              <w:rPr>
                <w:rFonts w:ascii="仿宋_GB2312" w:eastAsia="仿宋_GB2312" w:hAnsiTheme="minorEastAsia" w:hint="eastAsia"/>
                <w:color w:val="000000"/>
                <w:szCs w:val="21"/>
              </w:rPr>
              <w:t>软工网工</w:t>
            </w:r>
            <w:proofErr w:type="gramEnd"/>
            <w:r w:rsidRPr="00377484">
              <w:rPr>
                <w:rFonts w:ascii="仿宋_GB2312" w:eastAsia="仿宋_GB2312" w:hAnsiTheme="minorEastAsia" w:hint="eastAsia"/>
                <w:color w:val="000000"/>
                <w:szCs w:val="21"/>
              </w:rPr>
              <w:t>本科生党支部</w:t>
            </w:r>
          </w:p>
        </w:tc>
        <w:tc>
          <w:tcPr>
            <w:tcW w:w="4678" w:type="dxa"/>
            <w:shd w:val="clear" w:color="auto" w:fill="auto"/>
            <w:vAlign w:val="center"/>
          </w:tcPr>
          <w:p w:rsidR="002D515B" w:rsidRPr="00377484" w:rsidRDefault="003956FA" w:rsidP="003956FA">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“发扬五四精神，烛照复兴征程”主题党日活动</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9</w:t>
            </w:r>
          </w:p>
        </w:tc>
        <w:tc>
          <w:tcPr>
            <w:tcW w:w="1418" w:type="dxa"/>
            <w:vMerge w:val="restart"/>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电子与信息工程学院党委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研究生电工第三党支部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做合格党员——学生党员与导师党员面对面</w:t>
            </w:r>
          </w:p>
        </w:tc>
      </w:tr>
      <w:tr w:rsidR="002D515B" w:rsidRPr="00377484" w:rsidTr="00E23FA5">
        <w:trPr>
          <w:trHeight w:hRule="exact" w:val="737"/>
        </w:trPr>
        <w:tc>
          <w:tcPr>
            <w:tcW w:w="724" w:type="dxa"/>
            <w:shd w:val="clear" w:color="auto" w:fill="FFFFFF"/>
            <w:vAlign w:val="center"/>
          </w:tcPr>
          <w:p w:rsidR="002D515B" w:rsidRPr="00377484" w:rsidRDefault="00DC04A0">
            <w:pPr>
              <w:widowControl/>
              <w:jc w:val="center"/>
              <w:textAlignment w:val="center"/>
              <w:rPr>
                <w:rFonts w:ascii="仿宋_GB2312" w:eastAsia="仿宋_GB2312" w:hAnsiTheme="minorEastAsia" w:cs="宋体"/>
                <w:color w:val="000000"/>
                <w:kern w:val="0"/>
                <w:szCs w:val="21"/>
              </w:rPr>
            </w:pPr>
            <w:r w:rsidRPr="00377484">
              <w:rPr>
                <w:rFonts w:ascii="仿宋_GB2312" w:eastAsia="仿宋_GB2312" w:hAnsiTheme="minorEastAsia" w:hint="eastAsia"/>
                <w:color w:val="000000"/>
                <w:szCs w:val="21"/>
              </w:rPr>
              <w:t>10</w:t>
            </w:r>
          </w:p>
        </w:tc>
        <w:tc>
          <w:tcPr>
            <w:tcW w:w="1418" w:type="dxa"/>
            <w:vMerge/>
            <w:shd w:val="clear" w:color="auto" w:fill="FFFFFF"/>
            <w:vAlign w:val="center"/>
          </w:tcPr>
          <w:p w:rsidR="002D515B" w:rsidRPr="00377484" w:rsidRDefault="002D515B">
            <w:pPr>
              <w:widowControl/>
              <w:jc w:val="center"/>
              <w:textAlignment w:val="center"/>
              <w:rPr>
                <w:rFonts w:ascii="仿宋_GB2312" w:eastAsia="仿宋_GB2312" w:hAnsiTheme="minorEastAsia" w:cs="宋体"/>
                <w:kern w:val="0"/>
                <w:szCs w:val="21"/>
              </w:rPr>
            </w:pPr>
          </w:p>
        </w:tc>
        <w:tc>
          <w:tcPr>
            <w:tcW w:w="1984" w:type="dxa"/>
            <w:shd w:val="clear" w:color="auto" w:fill="auto"/>
            <w:vAlign w:val="center"/>
          </w:tcPr>
          <w:p w:rsidR="002D515B" w:rsidRPr="00377484" w:rsidRDefault="00DC04A0">
            <w:pPr>
              <w:widowControl/>
              <w:jc w:val="center"/>
              <w:textAlignment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通信光电学科教工党支部</w:t>
            </w:r>
          </w:p>
        </w:tc>
        <w:tc>
          <w:tcPr>
            <w:tcW w:w="4678" w:type="dxa"/>
            <w:shd w:val="clear" w:color="auto" w:fill="auto"/>
            <w:vAlign w:val="center"/>
          </w:tcPr>
          <w:p w:rsidR="002D515B" w:rsidRPr="00377484" w:rsidRDefault="00DC04A0">
            <w:pPr>
              <w:widowControl/>
              <w:jc w:val="center"/>
              <w:textAlignment w:val="center"/>
              <w:rPr>
                <w:rFonts w:ascii="仿宋_GB2312" w:eastAsia="仿宋_GB2312" w:hAnsiTheme="minorEastAsia" w:cs="宋体"/>
                <w:kern w:val="0"/>
                <w:szCs w:val="21"/>
              </w:rPr>
            </w:pPr>
            <w:r w:rsidRPr="00377484">
              <w:rPr>
                <w:rFonts w:ascii="仿宋_GB2312" w:eastAsia="仿宋_GB2312" w:hAnsiTheme="minorEastAsia" w:hint="eastAsia"/>
                <w:color w:val="000000"/>
                <w:szCs w:val="21"/>
              </w:rPr>
              <w:t>参观一大会址，重温党史，深入理解近平新时代中国特色社会主义思想的历史地位</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11</w:t>
            </w:r>
          </w:p>
        </w:tc>
        <w:tc>
          <w:tcPr>
            <w:tcW w:w="1418" w:type="dxa"/>
            <w:vMerge w:val="restart"/>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经济与管理学院党委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工商经济专业本科生第一学生党支部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我们都是追梦人，传承红色基因，引领立志修身</w:t>
            </w:r>
          </w:p>
        </w:tc>
      </w:tr>
      <w:tr w:rsidR="002D515B" w:rsidRPr="00377484" w:rsidTr="00E23FA5">
        <w:trPr>
          <w:trHeight w:hRule="exact" w:val="737"/>
        </w:trPr>
        <w:tc>
          <w:tcPr>
            <w:tcW w:w="724" w:type="dxa"/>
            <w:shd w:val="clear" w:color="auto" w:fill="FFFFFF"/>
            <w:vAlign w:val="center"/>
          </w:tcPr>
          <w:p w:rsidR="002D515B" w:rsidRPr="00377484" w:rsidRDefault="00DC04A0">
            <w:pPr>
              <w:widowControl/>
              <w:jc w:val="center"/>
              <w:textAlignment w:val="center"/>
              <w:rPr>
                <w:rFonts w:ascii="仿宋_GB2312" w:eastAsia="仿宋_GB2312" w:hAnsiTheme="minorEastAsia" w:cs="宋体"/>
                <w:color w:val="000000"/>
                <w:kern w:val="0"/>
                <w:szCs w:val="21"/>
              </w:rPr>
            </w:pPr>
            <w:r w:rsidRPr="00377484">
              <w:rPr>
                <w:rFonts w:ascii="仿宋_GB2312" w:eastAsia="仿宋_GB2312" w:hAnsiTheme="minorEastAsia" w:hint="eastAsia"/>
                <w:color w:val="000000"/>
                <w:szCs w:val="21"/>
              </w:rPr>
              <w:t>12</w:t>
            </w:r>
          </w:p>
        </w:tc>
        <w:tc>
          <w:tcPr>
            <w:tcW w:w="1418" w:type="dxa"/>
            <w:vMerge/>
            <w:shd w:val="clear" w:color="auto" w:fill="FFFFFF"/>
            <w:vAlign w:val="center"/>
          </w:tcPr>
          <w:p w:rsidR="002D515B" w:rsidRPr="00377484" w:rsidRDefault="002D515B">
            <w:pPr>
              <w:widowControl/>
              <w:jc w:val="center"/>
              <w:textAlignment w:val="center"/>
              <w:rPr>
                <w:rFonts w:ascii="仿宋_GB2312" w:eastAsia="仿宋_GB2312" w:hAnsiTheme="minorEastAsia" w:cs="宋体"/>
                <w:kern w:val="0"/>
                <w:szCs w:val="21"/>
              </w:rPr>
            </w:pP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工程信管专业本科生第一党支部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szCs w:val="21"/>
              </w:rPr>
            </w:pPr>
            <w:r w:rsidRPr="00377484">
              <w:rPr>
                <w:rFonts w:ascii="仿宋_GB2312" w:eastAsia="仿宋_GB2312" w:hAnsiTheme="minorEastAsia" w:hint="eastAsia"/>
                <w:color w:val="000000"/>
                <w:szCs w:val="21"/>
              </w:rPr>
              <w:t>“学史寻根，担当作为，学有所用”主题党日活动</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13</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数理学院党委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数学学科教工第一党支部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来自平凡的无穷力量——学习“北京榜样”优秀群体交流会</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14</w:t>
            </w:r>
          </w:p>
        </w:tc>
        <w:tc>
          <w:tcPr>
            <w:tcW w:w="1418" w:type="dxa"/>
            <w:shd w:val="clear" w:color="auto" w:fill="FFFFFF"/>
            <w:vAlign w:val="center"/>
          </w:tcPr>
          <w:p w:rsidR="007451B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外国语学院</w:t>
            </w:r>
          </w:p>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党总支</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日语、英语专业学生联合党支部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党课走进军营，“支部建在连上”</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15</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国际交流学院党总支</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国交杨浦学生</w:t>
            </w:r>
            <w:proofErr w:type="gramStart"/>
            <w:r w:rsidRPr="00377484">
              <w:rPr>
                <w:rFonts w:ascii="仿宋_GB2312" w:eastAsia="仿宋_GB2312" w:hAnsiTheme="minorEastAsia" w:hint="eastAsia"/>
                <w:color w:val="000000"/>
                <w:szCs w:val="21"/>
              </w:rPr>
              <w:t>一</w:t>
            </w:r>
            <w:proofErr w:type="gramEnd"/>
            <w:r w:rsidRPr="00377484">
              <w:rPr>
                <w:rFonts w:ascii="仿宋_GB2312" w:eastAsia="仿宋_GB2312" w:hAnsiTheme="minorEastAsia" w:hint="eastAsia"/>
                <w:color w:val="000000"/>
                <w:szCs w:val="21"/>
              </w:rPr>
              <w:t>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牢记使命，立足能源电力桥头堡建设、献礼祖国70华诞</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16</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马克思主义学院党总支</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马克思主义学院人文思政教工党支部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 xml:space="preserve">弘扬法治精神 </w:t>
            </w:r>
            <w:proofErr w:type="gramStart"/>
            <w:r w:rsidRPr="00377484">
              <w:rPr>
                <w:rFonts w:ascii="仿宋_GB2312" w:eastAsia="仿宋_GB2312" w:hAnsiTheme="minorEastAsia" w:hint="eastAsia"/>
                <w:color w:val="000000"/>
                <w:szCs w:val="21"/>
              </w:rPr>
              <w:t>践行</w:t>
            </w:r>
            <w:proofErr w:type="gramEnd"/>
            <w:r w:rsidRPr="00377484">
              <w:rPr>
                <w:rFonts w:ascii="仿宋_GB2312" w:eastAsia="仿宋_GB2312" w:hAnsiTheme="minorEastAsia" w:hint="eastAsia"/>
                <w:color w:val="000000"/>
                <w:szCs w:val="21"/>
              </w:rPr>
              <w:t>时代职责</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17</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体育部党总支</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体育部综合项目教工党支部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增强体质锤炼意志，新思想引领新实践——学习贯彻习近</w:t>
            </w:r>
            <w:proofErr w:type="gramStart"/>
            <w:r w:rsidRPr="00377484">
              <w:rPr>
                <w:rFonts w:ascii="仿宋_GB2312" w:eastAsia="仿宋_GB2312" w:hAnsiTheme="minorEastAsia" w:hint="eastAsia"/>
                <w:color w:val="000000"/>
                <w:szCs w:val="21"/>
              </w:rPr>
              <w:t>平体育</w:t>
            </w:r>
            <w:proofErr w:type="gramEnd"/>
            <w:r w:rsidRPr="00377484">
              <w:rPr>
                <w:rFonts w:ascii="仿宋_GB2312" w:eastAsia="仿宋_GB2312" w:hAnsiTheme="minorEastAsia" w:hint="eastAsia"/>
                <w:color w:val="000000"/>
                <w:szCs w:val="21"/>
              </w:rPr>
              <w:t>思想，营造校园全</w:t>
            </w:r>
            <w:bookmarkStart w:id="0" w:name="_GoBack"/>
            <w:bookmarkEnd w:id="0"/>
            <w:r w:rsidRPr="00377484">
              <w:rPr>
                <w:rFonts w:ascii="仿宋_GB2312" w:eastAsia="仿宋_GB2312" w:hAnsiTheme="minorEastAsia" w:hint="eastAsia"/>
                <w:color w:val="000000"/>
                <w:szCs w:val="21"/>
              </w:rPr>
              <w:t>民健身良好氛围</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18</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继续教育学院党总支</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学历教育教工党支部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proofErr w:type="gramStart"/>
            <w:r w:rsidRPr="00377484">
              <w:rPr>
                <w:rFonts w:ascii="仿宋_GB2312" w:eastAsia="仿宋_GB2312" w:hAnsiTheme="minorEastAsia" w:hint="eastAsia"/>
                <w:color w:val="000000"/>
                <w:szCs w:val="21"/>
              </w:rPr>
              <w:t>进正泰</w:t>
            </w:r>
            <w:proofErr w:type="gramEnd"/>
            <w:r w:rsidRPr="00377484">
              <w:rPr>
                <w:rFonts w:ascii="仿宋_GB2312" w:eastAsia="仿宋_GB2312" w:hAnsiTheme="minorEastAsia" w:hint="eastAsia"/>
                <w:color w:val="000000"/>
                <w:szCs w:val="21"/>
              </w:rPr>
              <w:t>站点，扬上电精神，树爱校荣</w:t>
            </w:r>
            <w:proofErr w:type="gramStart"/>
            <w:r w:rsidRPr="00377484">
              <w:rPr>
                <w:rFonts w:ascii="仿宋_GB2312" w:eastAsia="仿宋_GB2312" w:hAnsiTheme="minorEastAsia" w:hint="eastAsia"/>
                <w:color w:val="000000"/>
                <w:szCs w:val="21"/>
              </w:rPr>
              <w:t>校意识</w:t>
            </w:r>
            <w:proofErr w:type="gramEnd"/>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19</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联合党总支</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现教中心党支部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70华年——支部党员讲述辉煌中国的故事系列微党课</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20</w:t>
            </w:r>
          </w:p>
        </w:tc>
        <w:tc>
          <w:tcPr>
            <w:tcW w:w="1418"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机关党委</w:t>
            </w: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学工党支部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校企携手促发展 支部共建创新篇</w:t>
            </w:r>
          </w:p>
        </w:tc>
      </w:tr>
      <w:tr w:rsidR="002D515B" w:rsidRPr="00377484" w:rsidTr="00E23FA5">
        <w:trPr>
          <w:trHeight w:hRule="exact" w:val="737"/>
        </w:trPr>
        <w:tc>
          <w:tcPr>
            <w:tcW w:w="724" w:type="dxa"/>
            <w:shd w:val="clear" w:color="auto" w:fill="FFFFFF"/>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21</w:t>
            </w:r>
          </w:p>
        </w:tc>
        <w:tc>
          <w:tcPr>
            <w:tcW w:w="1418" w:type="dxa"/>
            <w:vMerge w:val="restart"/>
            <w:shd w:val="clear" w:color="auto" w:fill="FFFFFF"/>
            <w:vAlign w:val="center"/>
          </w:tcPr>
          <w:p w:rsidR="00E23FA5"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离退休工作</w:t>
            </w:r>
          </w:p>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党委</w:t>
            </w:r>
          </w:p>
        </w:tc>
        <w:tc>
          <w:tcPr>
            <w:tcW w:w="1984" w:type="dxa"/>
            <w:shd w:val="clear" w:color="auto" w:fill="auto"/>
            <w:vAlign w:val="center"/>
          </w:tcPr>
          <w:p w:rsidR="002D515B" w:rsidRPr="00377484" w:rsidRDefault="00DC04A0" w:rsidP="00704754">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退休第三党支部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“老照片、好故事”我和祖国共成长——庆祝新中国成立70周年</w:t>
            </w:r>
          </w:p>
        </w:tc>
      </w:tr>
      <w:tr w:rsidR="002D515B" w:rsidRPr="00377484" w:rsidTr="00E23FA5">
        <w:trPr>
          <w:trHeight w:hRule="exact" w:val="737"/>
        </w:trPr>
        <w:tc>
          <w:tcPr>
            <w:tcW w:w="724" w:type="dxa"/>
            <w:shd w:val="clear" w:color="auto" w:fill="FFFFFF"/>
            <w:vAlign w:val="center"/>
          </w:tcPr>
          <w:p w:rsidR="002D515B" w:rsidRPr="00377484" w:rsidRDefault="00B54B26">
            <w:pPr>
              <w:jc w:val="center"/>
              <w:rPr>
                <w:rFonts w:ascii="仿宋_GB2312" w:eastAsia="仿宋_GB2312" w:hAnsiTheme="minorEastAsia" w:cs="宋体"/>
                <w:color w:val="000000"/>
                <w:szCs w:val="21"/>
              </w:rPr>
            </w:pPr>
            <w:r>
              <w:rPr>
                <w:rFonts w:ascii="仿宋_GB2312" w:eastAsia="仿宋_GB2312" w:hAnsiTheme="minorEastAsia" w:cs="宋体" w:hint="eastAsia"/>
                <w:color w:val="000000"/>
                <w:szCs w:val="21"/>
              </w:rPr>
              <w:t>22</w:t>
            </w:r>
          </w:p>
        </w:tc>
        <w:tc>
          <w:tcPr>
            <w:tcW w:w="1418" w:type="dxa"/>
            <w:vMerge/>
            <w:shd w:val="clear" w:color="auto" w:fill="FFFFFF"/>
            <w:vAlign w:val="center"/>
          </w:tcPr>
          <w:p w:rsidR="002D515B" w:rsidRPr="00377484" w:rsidRDefault="002D515B">
            <w:pPr>
              <w:jc w:val="center"/>
              <w:rPr>
                <w:rFonts w:ascii="仿宋_GB2312" w:eastAsia="仿宋_GB2312" w:hAnsiTheme="minorEastAsia" w:cs="宋体"/>
                <w:color w:val="000000"/>
                <w:szCs w:val="21"/>
              </w:rPr>
            </w:pPr>
          </w:p>
        </w:tc>
        <w:tc>
          <w:tcPr>
            <w:tcW w:w="1984" w:type="dxa"/>
            <w:shd w:val="clear" w:color="auto" w:fill="auto"/>
            <w:vAlign w:val="center"/>
          </w:tcPr>
          <w:p w:rsidR="002D515B" w:rsidRPr="00377484" w:rsidRDefault="00DC04A0">
            <w:pPr>
              <w:jc w:val="center"/>
              <w:rPr>
                <w:rFonts w:ascii="仿宋_GB2312" w:eastAsia="仿宋_GB2312" w:hAnsiTheme="minorEastAsia"/>
                <w:color w:val="000000"/>
                <w:szCs w:val="21"/>
              </w:rPr>
            </w:pPr>
            <w:r w:rsidRPr="00377484">
              <w:rPr>
                <w:rFonts w:ascii="仿宋_GB2312" w:eastAsia="仿宋_GB2312" w:hAnsiTheme="minorEastAsia" w:hint="eastAsia"/>
                <w:color w:val="000000"/>
                <w:szCs w:val="21"/>
              </w:rPr>
              <w:t>离退休干部党支部</w:t>
            </w:r>
          </w:p>
        </w:tc>
        <w:tc>
          <w:tcPr>
            <w:tcW w:w="4678" w:type="dxa"/>
            <w:shd w:val="clear" w:color="auto" w:fill="auto"/>
            <w:vAlign w:val="center"/>
          </w:tcPr>
          <w:p w:rsidR="002D515B" w:rsidRPr="00377484" w:rsidRDefault="00DC04A0">
            <w:pPr>
              <w:jc w:val="center"/>
              <w:rPr>
                <w:rFonts w:ascii="仿宋_GB2312" w:eastAsia="仿宋_GB2312" w:hAnsiTheme="minorEastAsia" w:cs="宋体"/>
                <w:color w:val="000000"/>
                <w:szCs w:val="21"/>
              </w:rPr>
            </w:pPr>
            <w:r w:rsidRPr="00377484">
              <w:rPr>
                <w:rFonts w:ascii="仿宋_GB2312" w:eastAsia="仿宋_GB2312" w:hAnsiTheme="minorEastAsia" w:hint="eastAsia"/>
                <w:color w:val="000000"/>
                <w:szCs w:val="21"/>
              </w:rPr>
              <w:t>“数风流人物，还看今朝”——纪念新中国成立70周年离退休干部与青年学生诗词朗诵座谈会</w:t>
            </w:r>
          </w:p>
        </w:tc>
      </w:tr>
    </w:tbl>
    <w:p w:rsidR="002D515B" w:rsidRDefault="002D515B">
      <w:pPr>
        <w:pStyle w:val="10"/>
        <w:spacing w:line="500" w:lineRule="exact"/>
        <w:ind w:firstLineChars="0" w:firstLine="0"/>
        <w:rPr>
          <w:rFonts w:ascii="宋体" w:hAnsi="宋体"/>
          <w:b/>
          <w:sz w:val="24"/>
          <w:szCs w:val="24"/>
        </w:rPr>
      </w:pPr>
    </w:p>
    <w:p w:rsidR="002D515B" w:rsidRPr="00E23FA5" w:rsidRDefault="00DC04A0" w:rsidP="00E23FA5">
      <w:pPr>
        <w:pStyle w:val="10"/>
        <w:spacing w:line="360" w:lineRule="auto"/>
        <w:ind w:left="420" w:firstLineChars="0" w:firstLine="0"/>
        <w:rPr>
          <w:rFonts w:ascii="黑体" w:eastAsia="黑体" w:hAnsi="黑体"/>
          <w:b/>
          <w:sz w:val="32"/>
          <w:szCs w:val="32"/>
        </w:rPr>
      </w:pPr>
      <w:r w:rsidRPr="00E23FA5">
        <w:rPr>
          <w:rFonts w:ascii="黑体" w:eastAsia="黑体" w:hAnsi="黑体" w:hint="eastAsia"/>
          <w:b/>
          <w:sz w:val="32"/>
          <w:szCs w:val="32"/>
        </w:rPr>
        <w:t>二、项目推进、评选表彰工作要求</w:t>
      </w:r>
    </w:p>
    <w:p w:rsidR="002D515B" w:rsidRPr="00E23FA5" w:rsidRDefault="00DC04A0" w:rsidP="00E23FA5">
      <w:pPr>
        <w:spacing w:line="360" w:lineRule="auto"/>
        <w:ind w:firstLineChars="200" w:firstLine="640"/>
        <w:rPr>
          <w:rFonts w:ascii="仿宋_GB2312" w:eastAsia="仿宋_GB2312" w:hAnsi="宋体"/>
          <w:sz w:val="32"/>
          <w:szCs w:val="32"/>
        </w:rPr>
      </w:pPr>
      <w:r w:rsidRPr="00E23FA5">
        <w:rPr>
          <w:rFonts w:ascii="仿宋_GB2312" w:eastAsia="仿宋_GB2312" w:hAnsi="宋体" w:hint="eastAsia"/>
          <w:sz w:val="32"/>
          <w:szCs w:val="32"/>
        </w:rPr>
        <w:t>1.党委组织部按照每个项目1000元的标准，划拨相应经费给基层党委（党总支）,作为立项项目的支持经费，以提供必要的活动保障。</w:t>
      </w:r>
    </w:p>
    <w:p w:rsidR="002D515B" w:rsidRPr="00E23FA5" w:rsidRDefault="00DC04A0" w:rsidP="00E23FA5">
      <w:pPr>
        <w:spacing w:line="360" w:lineRule="auto"/>
        <w:ind w:firstLineChars="200" w:firstLine="640"/>
        <w:rPr>
          <w:rFonts w:ascii="仿宋_GB2312" w:eastAsia="仿宋_GB2312" w:hAnsi="宋体"/>
          <w:sz w:val="32"/>
          <w:szCs w:val="32"/>
        </w:rPr>
      </w:pPr>
      <w:r w:rsidRPr="00E23FA5">
        <w:rPr>
          <w:rFonts w:ascii="仿宋_GB2312" w:eastAsia="仿宋_GB2312" w:hAnsi="宋体"/>
          <w:sz w:val="32"/>
          <w:szCs w:val="32"/>
        </w:rPr>
        <w:t>2.</w:t>
      </w:r>
      <w:r w:rsidRPr="00E23FA5">
        <w:rPr>
          <w:rFonts w:ascii="仿宋_GB2312" w:eastAsia="仿宋_GB2312" w:hAnsi="宋体" w:hint="eastAsia"/>
          <w:sz w:val="32"/>
          <w:szCs w:val="32"/>
        </w:rPr>
        <w:t>各基层党委（党总支）要做好跟踪培育工作，指导党支部积极落实主题党日和组织生活项目，通过参与校内或</w:t>
      </w:r>
      <w:proofErr w:type="gramStart"/>
      <w:r w:rsidRPr="00E23FA5">
        <w:rPr>
          <w:rFonts w:ascii="仿宋_GB2312" w:eastAsia="仿宋_GB2312" w:hAnsi="宋体" w:hint="eastAsia"/>
          <w:sz w:val="32"/>
          <w:szCs w:val="32"/>
        </w:rPr>
        <w:t>本基层</w:t>
      </w:r>
      <w:proofErr w:type="gramEnd"/>
      <w:r w:rsidRPr="00E23FA5">
        <w:rPr>
          <w:rFonts w:ascii="仿宋_GB2312" w:eastAsia="仿宋_GB2312" w:hAnsi="宋体" w:hint="eastAsia"/>
          <w:sz w:val="32"/>
          <w:szCs w:val="32"/>
        </w:rPr>
        <w:t>党组织的现场展示、观摩和评议活动，不断总结经验，提升活动质量和效果，</w:t>
      </w:r>
      <w:r w:rsidR="007451B4">
        <w:rPr>
          <w:rFonts w:ascii="仿宋_GB2312" w:eastAsia="仿宋_GB2312" w:hAnsi="宋体" w:hint="eastAsia"/>
          <w:sz w:val="32"/>
          <w:szCs w:val="32"/>
        </w:rPr>
        <w:t>项目新闻等相关</w:t>
      </w:r>
      <w:r w:rsidRPr="00E23FA5">
        <w:rPr>
          <w:rFonts w:ascii="仿宋_GB2312" w:eastAsia="仿宋_GB2312" w:hAnsi="宋体" w:hint="eastAsia"/>
          <w:sz w:val="32"/>
          <w:szCs w:val="32"/>
        </w:rPr>
        <w:t>图文资料及时报送党委组织部邮箱。</w:t>
      </w:r>
    </w:p>
    <w:p w:rsidR="002D515B" w:rsidRPr="00E23FA5" w:rsidRDefault="00DC04A0" w:rsidP="00E23FA5">
      <w:pPr>
        <w:spacing w:line="360" w:lineRule="auto"/>
        <w:ind w:firstLineChars="200" w:firstLine="640"/>
        <w:rPr>
          <w:rFonts w:ascii="仿宋_GB2312" w:eastAsia="仿宋_GB2312" w:hAnsi="宋体"/>
          <w:sz w:val="32"/>
          <w:szCs w:val="32"/>
        </w:rPr>
      </w:pPr>
      <w:r w:rsidRPr="00E23FA5">
        <w:rPr>
          <w:rFonts w:ascii="仿宋_GB2312" w:eastAsia="仿宋_GB2312" w:hAnsi="宋体"/>
          <w:sz w:val="32"/>
          <w:szCs w:val="32"/>
        </w:rPr>
        <w:t>3.</w:t>
      </w:r>
      <w:r w:rsidRPr="00E23FA5">
        <w:rPr>
          <w:rFonts w:ascii="仿宋_GB2312" w:eastAsia="仿宋_GB2312" w:hAnsi="宋体" w:hint="eastAsia"/>
          <w:sz w:val="32"/>
          <w:szCs w:val="32"/>
        </w:rPr>
        <w:t>各基层党委（党总支）根据基层党支部主题党日和组织生活开展情况，在认真组织申报的基础上，拟于11月底前推荐上报年度“十佳主题党日和组织生活”参评案例。党委组织部将按照报送要求和评选标准对推荐报送的参评案例进行审核,并根据推荐申报情况组织开展校级2019年度“十佳主题党日和组织生活案例”评审工作。</w:t>
      </w:r>
    </w:p>
    <w:p w:rsidR="002D515B" w:rsidRPr="00E23FA5" w:rsidRDefault="00DC04A0" w:rsidP="00E23FA5">
      <w:pPr>
        <w:spacing w:line="360" w:lineRule="auto"/>
        <w:ind w:firstLineChars="150" w:firstLine="480"/>
        <w:rPr>
          <w:rFonts w:ascii="仿宋_GB2312" w:eastAsia="仿宋_GB2312" w:hAnsi="宋体"/>
          <w:sz w:val="32"/>
          <w:szCs w:val="32"/>
        </w:rPr>
      </w:pPr>
      <w:r w:rsidRPr="00E23FA5">
        <w:rPr>
          <w:rFonts w:ascii="仿宋_GB2312" w:eastAsia="仿宋_GB2312" w:hAnsi="宋体" w:hint="eastAsia"/>
          <w:sz w:val="32"/>
          <w:szCs w:val="32"/>
        </w:rPr>
        <w:t>4.对评选产生</w:t>
      </w:r>
      <w:r w:rsidR="00CC011D">
        <w:rPr>
          <w:rFonts w:ascii="仿宋_GB2312" w:eastAsia="仿宋_GB2312" w:hAnsi="宋体" w:hint="eastAsia"/>
          <w:sz w:val="32"/>
          <w:szCs w:val="32"/>
        </w:rPr>
        <w:t>的</w:t>
      </w:r>
      <w:r w:rsidRPr="00E23FA5">
        <w:rPr>
          <w:rFonts w:ascii="仿宋_GB2312" w:eastAsia="仿宋_GB2312" w:hAnsi="宋体" w:hint="eastAsia"/>
          <w:sz w:val="32"/>
          <w:szCs w:val="32"/>
        </w:rPr>
        <w:t>“十佳主题党日和组织生活案例”进行表彰，给予一定奖励，并通过“上电组工在线”</w:t>
      </w:r>
      <w:proofErr w:type="gramStart"/>
      <w:r w:rsidRPr="00E23FA5">
        <w:rPr>
          <w:rFonts w:ascii="仿宋_GB2312" w:eastAsia="仿宋_GB2312" w:hAnsi="宋体" w:hint="eastAsia"/>
          <w:sz w:val="32"/>
          <w:szCs w:val="32"/>
        </w:rPr>
        <w:t>微信平台</w:t>
      </w:r>
      <w:proofErr w:type="gramEnd"/>
      <w:r w:rsidRPr="00E23FA5">
        <w:rPr>
          <w:rFonts w:ascii="仿宋_GB2312" w:eastAsia="仿宋_GB2312" w:hAnsi="宋体" w:hint="eastAsia"/>
          <w:sz w:val="32"/>
          <w:szCs w:val="32"/>
        </w:rPr>
        <w:t>进行宣传展示，择优推荐参加市教卫工作党委优秀案例的评选。</w:t>
      </w:r>
    </w:p>
    <w:p w:rsidR="002D515B" w:rsidRPr="00E23FA5" w:rsidRDefault="002D515B" w:rsidP="00E23FA5">
      <w:pPr>
        <w:spacing w:line="360" w:lineRule="auto"/>
        <w:ind w:firstLineChars="200" w:firstLine="640"/>
        <w:jc w:val="right"/>
        <w:rPr>
          <w:rFonts w:ascii="仿宋_GB2312" w:eastAsia="仿宋_GB2312" w:hAnsi="宋体"/>
          <w:sz w:val="32"/>
          <w:szCs w:val="32"/>
        </w:rPr>
      </w:pPr>
    </w:p>
    <w:p w:rsidR="002D515B" w:rsidRPr="00E23FA5" w:rsidRDefault="00DC04A0" w:rsidP="00E23FA5">
      <w:pPr>
        <w:spacing w:line="360" w:lineRule="auto"/>
        <w:ind w:firstLineChars="200" w:firstLine="640"/>
        <w:jc w:val="right"/>
        <w:rPr>
          <w:rFonts w:ascii="仿宋_GB2312" w:eastAsia="仿宋_GB2312" w:hAnsi="宋体"/>
          <w:sz w:val="32"/>
          <w:szCs w:val="32"/>
        </w:rPr>
      </w:pPr>
      <w:r w:rsidRPr="00E23FA5">
        <w:rPr>
          <w:rFonts w:ascii="仿宋_GB2312" w:eastAsia="仿宋_GB2312" w:hAnsi="宋体" w:hint="eastAsia"/>
          <w:sz w:val="32"/>
          <w:szCs w:val="32"/>
        </w:rPr>
        <w:t>中共上海电力大学委员会组织部</w:t>
      </w:r>
    </w:p>
    <w:p w:rsidR="002D515B" w:rsidRDefault="00DC04A0" w:rsidP="00E23FA5">
      <w:pPr>
        <w:spacing w:line="360" w:lineRule="auto"/>
        <w:ind w:right="360" w:firstLineChars="200" w:firstLine="640"/>
        <w:jc w:val="right"/>
        <w:rPr>
          <w:rFonts w:ascii="仿宋_GB2312" w:eastAsia="仿宋_GB2312" w:hAnsi="宋体"/>
          <w:sz w:val="32"/>
          <w:szCs w:val="32"/>
        </w:rPr>
      </w:pPr>
      <w:r w:rsidRPr="00E23FA5">
        <w:rPr>
          <w:rFonts w:ascii="仿宋_GB2312" w:eastAsia="仿宋_GB2312" w:hAnsi="宋体"/>
          <w:sz w:val="32"/>
          <w:szCs w:val="32"/>
        </w:rPr>
        <w:t>201</w:t>
      </w:r>
      <w:r w:rsidRPr="00E23FA5">
        <w:rPr>
          <w:rFonts w:ascii="仿宋_GB2312" w:eastAsia="仿宋_GB2312" w:hAnsi="宋体" w:hint="eastAsia"/>
          <w:sz w:val="32"/>
          <w:szCs w:val="32"/>
        </w:rPr>
        <w:t>9年4月2</w:t>
      </w:r>
      <w:r w:rsidR="00E23FA5">
        <w:rPr>
          <w:rFonts w:ascii="仿宋_GB2312" w:eastAsia="仿宋_GB2312" w:hAnsi="宋体" w:hint="eastAsia"/>
          <w:sz w:val="32"/>
          <w:szCs w:val="32"/>
        </w:rPr>
        <w:t>3</w:t>
      </w:r>
      <w:r w:rsidRPr="00E23FA5">
        <w:rPr>
          <w:rFonts w:ascii="仿宋_GB2312" w:eastAsia="仿宋_GB2312" w:hAnsi="宋体" w:hint="eastAsia"/>
          <w:sz w:val="32"/>
          <w:szCs w:val="32"/>
        </w:rPr>
        <w:t>日</w:t>
      </w:r>
    </w:p>
    <w:p w:rsidR="00B56A94" w:rsidRDefault="00B56A94" w:rsidP="00E23FA5">
      <w:pPr>
        <w:spacing w:line="360" w:lineRule="auto"/>
        <w:ind w:right="360" w:firstLineChars="200" w:firstLine="640"/>
        <w:jc w:val="right"/>
        <w:rPr>
          <w:rFonts w:ascii="仿宋_GB2312" w:eastAsia="仿宋_GB2312" w:hAnsi="宋体"/>
          <w:sz w:val="32"/>
          <w:szCs w:val="32"/>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B56A94" w:rsidP="00B56A94">
      <w:pPr>
        <w:pStyle w:val="a4"/>
        <w:rPr>
          <w:rFonts w:ascii="仿宋_GB2312" w:eastAsia="仿宋_GB2312"/>
          <w:sz w:val="28"/>
        </w:rPr>
      </w:pPr>
    </w:p>
    <w:p w:rsidR="00B56A94" w:rsidRDefault="00284018" w:rsidP="00B56A94">
      <w:pPr>
        <w:pStyle w:val="a4"/>
        <w:rPr>
          <w:rFonts w:ascii="仿宋_GB2312" w:eastAsia="仿宋_GB2312" w:hAnsi="仿宋_GB2312" w:cs="仿宋_GB2312"/>
          <w:sz w:val="32"/>
          <w:szCs w:val="32"/>
        </w:rPr>
      </w:pPr>
      <w:r w:rsidRPr="00284018">
        <w:rPr>
          <w:rFonts w:ascii="仿宋_GB2312" w:eastAsia="仿宋_GB2312"/>
          <w:sz w:val="28"/>
        </w:rPr>
        <w:pict>
          <v:shapetype id="_x0000_t32" coordsize="21600,21600" o:spt="32" o:oned="t" path="m,l21600,21600e" filled="f">
            <v:path arrowok="t" fillok="f" o:connecttype="none"/>
            <o:lock v:ext="edit" shapetype="t"/>
          </v:shapetype>
          <v:shape id="_x0000_s2050" type="#_x0000_t32" style="position:absolute;margin-left:-12pt;margin-top:23.45pt;width:460.5pt;height:0;z-index:251660288;mso-width-relative:page;mso-height-relative:page" o:gfxdata="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m46kXXAAAACQEA&#10;AA8AAAAAAAAAAQAgAAAAIgAAAGRycy9kb3ducmV2LnhtbFBLAQIUABQAAAAIAIdO4kDk1zgj4gEA&#10;AJ4DAAAOAAAAAAAAAAEAIAAAACYBAABkcnMvZTJvRG9jLnhtbFBLBQYAAAAABgAGAFkBAAB6BQAA&#10;AAA=&#10;"/>
        </w:pict>
      </w:r>
      <w:r w:rsidRPr="00284018">
        <w:rPr>
          <w:rFonts w:ascii="仿宋_GB2312" w:eastAsia="仿宋_GB2312"/>
          <w:sz w:val="28"/>
        </w:rPr>
        <w:pict>
          <v:shape id="_x0000_s2051" type="#_x0000_t32" style="position:absolute;margin-left:-12pt;margin-top:-5.05pt;width:460.5pt;height:0;z-index:251661312;mso-width-relative:page;mso-height-relative:page" o:gfxdata="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tthm2AAAAAsB&#10;AAAPAAAAAAAAAAEAIAAAACIAAABkcnMvZG93bnJldi54bWxQSwECFAAUAAAACACHTuJAgMCbuOIB&#10;AACeAwAADgAAAAAAAAABACAAAAAnAQAAZHJzL2Uyb0RvYy54bWxQSwUGAAAAAAYABgBZAQAAewUA&#10;AAAA&#10;"/>
        </w:pict>
      </w:r>
      <w:r w:rsidR="00B56A94">
        <w:rPr>
          <w:rFonts w:ascii="仿宋_GB2312" w:eastAsia="仿宋_GB2312" w:hint="eastAsia"/>
          <w:sz w:val="28"/>
        </w:rPr>
        <w:t>中共上海电力大学委员会组织部                2019年4月24日印发</w:t>
      </w:r>
    </w:p>
    <w:p w:rsidR="00B56A94" w:rsidRPr="00B56A94" w:rsidRDefault="00B56A94" w:rsidP="00E23FA5">
      <w:pPr>
        <w:spacing w:line="360" w:lineRule="auto"/>
        <w:ind w:right="360" w:firstLineChars="200" w:firstLine="640"/>
        <w:jc w:val="right"/>
        <w:rPr>
          <w:rFonts w:ascii="仿宋_GB2312" w:eastAsia="仿宋_GB2312" w:hAnsi="宋体"/>
          <w:sz w:val="32"/>
          <w:szCs w:val="32"/>
        </w:rPr>
      </w:pPr>
    </w:p>
    <w:sectPr w:rsidR="00B56A94" w:rsidRPr="00B56A94" w:rsidSect="00E23FA5">
      <w:head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15B" w:rsidRDefault="002D515B" w:rsidP="002D515B">
      <w:r>
        <w:separator/>
      </w:r>
    </w:p>
  </w:endnote>
  <w:endnote w:type="continuationSeparator" w:id="1">
    <w:p w:rsidR="002D515B" w:rsidRDefault="002D515B" w:rsidP="002D5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15B" w:rsidRDefault="002D515B" w:rsidP="002D515B">
      <w:r>
        <w:separator/>
      </w:r>
    </w:p>
  </w:footnote>
  <w:footnote w:type="continuationSeparator" w:id="1">
    <w:p w:rsidR="002D515B" w:rsidRDefault="002D515B" w:rsidP="002D5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15B" w:rsidRDefault="002D515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71A1D"/>
    <w:multiLevelType w:val="multilevel"/>
    <w:tmpl w:val="72771A1D"/>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savePreviewPicture/>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F93"/>
    <w:rsid w:val="00071157"/>
    <w:rsid w:val="0009704B"/>
    <w:rsid w:val="001227B8"/>
    <w:rsid w:val="00125B57"/>
    <w:rsid w:val="00132348"/>
    <w:rsid w:val="00155199"/>
    <w:rsid w:val="00157A9D"/>
    <w:rsid w:val="00186C66"/>
    <w:rsid w:val="0020445D"/>
    <w:rsid w:val="00215852"/>
    <w:rsid w:val="00221489"/>
    <w:rsid w:val="0027770A"/>
    <w:rsid w:val="00284018"/>
    <w:rsid w:val="002B735F"/>
    <w:rsid w:val="002D515B"/>
    <w:rsid w:val="002E5033"/>
    <w:rsid w:val="002F017C"/>
    <w:rsid w:val="00313D3A"/>
    <w:rsid w:val="00335CD9"/>
    <w:rsid w:val="00342683"/>
    <w:rsid w:val="00363597"/>
    <w:rsid w:val="00370D61"/>
    <w:rsid w:val="00377484"/>
    <w:rsid w:val="00381738"/>
    <w:rsid w:val="003956FA"/>
    <w:rsid w:val="003A52C4"/>
    <w:rsid w:val="003D2254"/>
    <w:rsid w:val="004107C8"/>
    <w:rsid w:val="00436431"/>
    <w:rsid w:val="00451A15"/>
    <w:rsid w:val="0047288A"/>
    <w:rsid w:val="004732B0"/>
    <w:rsid w:val="004918F0"/>
    <w:rsid w:val="00497024"/>
    <w:rsid w:val="004D37F4"/>
    <w:rsid w:val="004F2620"/>
    <w:rsid w:val="004F4CC8"/>
    <w:rsid w:val="00505029"/>
    <w:rsid w:val="00511BA9"/>
    <w:rsid w:val="00520E1D"/>
    <w:rsid w:val="005452DC"/>
    <w:rsid w:val="005778D7"/>
    <w:rsid w:val="0059491C"/>
    <w:rsid w:val="005C0B94"/>
    <w:rsid w:val="005C44A9"/>
    <w:rsid w:val="005D5275"/>
    <w:rsid w:val="005F6883"/>
    <w:rsid w:val="00601004"/>
    <w:rsid w:val="006320E0"/>
    <w:rsid w:val="006445D1"/>
    <w:rsid w:val="00684583"/>
    <w:rsid w:val="00691469"/>
    <w:rsid w:val="006935FC"/>
    <w:rsid w:val="0069465C"/>
    <w:rsid w:val="00697C9C"/>
    <w:rsid w:val="006D69AF"/>
    <w:rsid w:val="006F1D0D"/>
    <w:rsid w:val="006F579E"/>
    <w:rsid w:val="006F6401"/>
    <w:rsid w:val="00704754"/>
    <w:rsid w:val="0074256C"/>
    <w:rsid w:val="007451B4"/>
    <w:rsid w:val="00767883"/>
    <w:rsid w:val="00774E1A"/>
    <w:rsid w:val="00775CEB"/>
    <w:rsid w:val="007831D0"/>
    <w:rsid w:val="00790DF6"/>
    <w:rsid w:val="0079424A"/>
    <w:rsid w:val="007F1599"/>
    <w:rsid w:val="008178DF"/>
    <w:rsid w:val="00817AF0"/>
    <w:rsid w:val="00895DB9"/>
    <w:rsid w:val="008B0581"/>
    <w:rsid w:val="008B186C"/>
    <w:rsid w:val="0091100E"/>
    <w:rsid w:val="00936EE3"/>
    <w:rsid w:val="009473D6"/>
    <w:rsid w:val="00947ADF"/>
    <w:rsid w:val="00956AF4"/>
    <w:rsid w:val="00993E70"/>
    <w:rsid w:val="009B4C62"/>
    <w:rsid w:val="009C7BCC"/>
    <w:rsid w:val="009F3725"/>
    <w:rsid w:val="00A371F6"/>
    <w:rsid w:val="00A45B26"/>
    <w:rsid w:val="00A65D2E"/>
    <w:rsid w:val="00AE4B7A"/>
    <w:rsid w:val="00B02287"/>
    <w:rsid w:val="00B54B26"/>
    <w:rsid w:val="00B56A94"/>
    <w:rsid w:val="00B84EA0"/>
    <w:rsid w:val="00BD31E7"/>
    <w:rsid w:val="00C15B9B"/>
    <w:rsid w:val="00C524B8"/>
    <w:rsid w:val="00C5766B"/>
    <w:rsid w:val="00C716A4"/>
    <w:rsid w:val="00CC011D"/>
    <w:rsid w:val="00CD2829"/>
    <w:rsid w:val="00D30885"/>
    <w:rsid w:val="00D34331"/>
    <w:rsid w:val="00D4575B"/>
    <w:rsid w:val="00D55BD2"/>
    <w:rsid w:val="00D725B8"/>
    <w:rsid w:val="00D802E1"/>
    <w:rsid w:val="00DC04A0"/>
    <w:rsid w:val="00DD7E2A"/>
    <w:rsid w:val="00E23FA5"/>
    <w:rsid w:val="00EA297B"/>
    <w:rsid w:val="00ED6AE9"/>
    <w:rsid w:val="00F04150"/>
    <w:rsid w:val="00F24EC6"/>
    <w:rsid w:val="00F41139"/>
    <w:rsid w:val="00F53327"/>
    <w:rsid w:val="00F8169A"/>
    <w:rsid w:val="00FA572D"/>
    <w:rsid w:val="00FE2F93"/>
    <w:rsid w:val="16477A4C"/>
    <w:rsid w:val="1FA94B05"/>
    <w:rsid w:val="25DC6461"/>
    <w:rsid w:val="4EC11A02"/>
    <w:rsid w:val="51A109DD"/>
    <w:rsid w:val="5B244BD4"/>
    <w:rsid w:val="6F3B4840"/>
    <w:rsid w:val="78857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qFormat="1"/>
    <w:lsdException w:name="HTML Preformatted"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5B"/>
    <w:pPr>
      <w:widowControl w:val="0"/>
      <w:jc w:val="both"/>
    </w:pPr>
    <w:rPr>
      <w:rFonts w:ascii="Calibri" w:hAnsi="Calibri"/>
      <w:kern w:val="2"/>
      <w:sz w:val="21"/>
      <w:szCs w:val="22"/>
    </w:rPr>
  </w:style>
  <w:style w:type="paragraph" w:styleId="1">
    <w:name w:val="heading 1"/>
    <w:basedOn w:val="a"/>
    <w:next w:val="a"/>
    <w:link w:val="1Char"/>
    <w:qFormat/>
    <w:locked/>
    <w:rsid w:val="002D51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2D515B"/>
    <w:rPr>
      <w:sz w:val="18"/>
      <w:szCs w:val="18"/>
    </w:rPr>
  </w:style>
  <w:style w:type="paragraph" w:styleId="a4">
    <w:name w:val="footer"/>
    <w:basedOn w:val="a"/>
    <w:link w:val="Char0"/>
    <w:uiPriority w:val="99"/>
    <w:qFormat/>
    <w:rsid w:val="002D515B"/>
    <w:pPr>
      <w:tabs>
        <w:tab w:val="center" w:pos="4153"/>
        <w:tab w:val="right" w:pos="8306"/>
      </w:tabs>
      <w:snapToGrid w:val="0"/>
      <w:jc w:val="left"/>
    </w:pPr>
    <w:rPr>
      <w:sz w:val="18"/>
      <w:szCs w:val="18"/>
    </w:rPr>
  </w:style>
  <w:style w:type="paragraph" w:styleId="a5">
    <w:name w:val="header"/>
    <w:basedOn w:val="a"/>
    <w:link w:val="Char1"/>
    <w:uiPriority w:val="99"/>
    <w:qFormat/>
    <w:rsid w:val="002D515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rsid w:val="002D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6">
    <w:name w:val="Normal (Web)"/>
    <w:basedOn w:val="a"/>
    <w:semiHidden/>
    <w:unhideWhenUsed/>
    <w:qFormat/>
    <w:rsid w:val="002D515B"/>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qFormat/>
    <w:rsid w:val="002D515B"/>
    <w:pPr>
      <w:ind w:firstLineChars="200" w:firstLine="420"/>
    </w:pPr>
  </w:style>
  <w:style w:type="character" w:customStyle="1" w:styleId="Char1">
    <w:name w:val="页眉 Char"/>
    <w:link w:val="a5"/>
    <w:uiPriority w:val="99"/>
    <w:semiHidden/>
    <w:qFormat/>
    <w:rsid w:val="002D515B"/>
    <w:rPr>
      <w:sz w:val="18"/>
      <w:szCs w:val="18"/>
    </w:rPr>
  </w:style>
  <w:style w:type="character" w:customStyle="1" w:styleId="Char0">
    <w:name w:val="页脚 Char"/>
    <w:link w:val="a4"/>
    <w:uiPriority w:val="99"/>
    <w:qFormat/>
    <w:rsid w:val="002D515B"/>
    <w:rPr>
      <w:sz w:val="18"/>
      <w:szCs w:val="18"/>
    </w:rPr>
  </w:style>
  <w:style w:type="character" w:customStyle="1" w:styleId="1Char">
    <w:name w:val="标题 1 Char"/>
    <w:link w:val="1"/>
    <w:qFormat/>
    <w:rsid w:val="002D515B"/>
    <w:rPr>
      <w:b/>
      <w:bCs/>
      <w:kern w:val="44"/>
      <w:sz w:val="44"/>
      <w:szCs w:val="44"/>
    </w:rPr>
  </w:style>
  <w:style w:type="character" w:customStyle="1" w:styleId="Char">
    <w:name w:val="批注框文本 Char"/>
    <w:basedOn w:val="a0"/>
    <w:link w:val="a3"/>
    <w:semiHidden/>
    <w:qFormat/>
    <w:rsid w:val="002D515B"/>
    <w:rPr>
      <w:rFonts w:ascii="Calibri" w:hAnsi="Calibri"/>
      <w:kern w:val="2"/>
      <w:sz w:val="18"/>
      <w:szCs w:val="18"/>
    </w:rPr>
  </w:style>
  <w:style w:type="paragraph" w:styleId="a7">
    <w:name w:val="Date"/>
    <w:basedOn w:val="a"/>
    <w:next w:val="a"/>
    <w:link w:val="Char2"/>
    <w:semiHidden/>
    <w:unhideWhenUsed/>
    <w:rsid w:val="00B56A94"/>
    <w:pPr>
      <w:ind w:leftChars="2500" w:left="100"/>
    </w:pPr>
  </w:style>
  <w:style w:type="character" w:customStyle="1" w:styleId="Char2">
    <w:name w:val="日期 Char"/>
    <w:basedOn w:val="a0"/>
    <w:link w:val="a7"/>
    <w:semiHidden/>
    <w:rsid w:val="00B56A94"/>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281</Words>
  <Characters>1607</Characters>
  <Application>Microsoft Office Word</Application>
  <DocSecurity>0</DocSecurity>
  <Lines>13</Lines>
  <Paragraphs>3</Paragraphs>
  <ScaleCrop>false</ScaleCrop>
  <Company>Lenovo (Beijing) Limited</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中共上海电力学院委员会组织部</dc:title>
  <dc:creator>Lenovo User</dc:creator>
  <cp:lastModifiedBy>User</cp:lastModifiedBy>
  <cp:revision>29</cp:revision>
  <cp:lastPrinted>2019-04-25T06:20:00Z</cp:lastPrinted>
  <dcterms:created xsi:type="dcterms:W3CDTF">2013-11-01T07:49:00Z</dcterms:created>
  <dcterms:modified xsi:type="dcterms:W3CDTF">2019-04-26T01:30:00Z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