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E56" w:rsidRPr="0001246A" w:rsidRDefault="003E7E56" w:rsidP="003E7E56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01246A">
        <w:rPr>
          <w:rFonts w:ascii="仿宋" w:eastAsia="仿宋" w:hAnsi="仿宋" w:cs="仿宋" w:hint="eastAsia"/>
          <w:b/>
          <w:bCs/>
          <w:sz w:val="24"/>
          <w:szCs w:val="24"/>
        </w:rPr>
        <w:t>2017年度马克思主义学院教师论文发表情况一览表</w:t>
      </w:r>
    </w:p>
    <w:tbl>
      <w:tblPr>
        <w:tblW w:w="93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4056"/>
        <w:gridCol w:w="2289"/>
        <w:gridCol w:w="1035"/>
        <w:gridCol w:w="1140"/>
      </w:tblGrid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发表刊物/论文集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张宗峰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社会主义核心价值观培育的文化认同机制探究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思想理论教育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CSSCI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2017-1-15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公益组织诚信生态的理路阐释与现实构建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宁夏社会科学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CSSCI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2017-1-20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焦凤梅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腐败想象及其治理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学校党建与思想教育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北大核心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2017-9-25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张宗峰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社会主义核心价值观培育的文化认同机制探究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高校思想政治理论课教学研究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人大复印资料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2017-6-26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新疆少数民族流动人口的社会认同与社会融入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和田师范专科学校学报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2017-12-25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当前官员贪腐发展的趋势特征及其制度生态原因分析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廉政文化研究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2017-12-20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构建“同向同行”的高校思想政治教育课程体系的必要性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昌吉学院学报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2017-12-20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思想政治理论课程在大学生创业素质培育中的学科优势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河北青年管理干部学院学报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2017-10-25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大学生创新精神和创业素质培育视域下的思想政治教育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创新与创业教育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2017-10-25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严肃党内政治生活的价值、意义与路径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山西高等学校社会科学学报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2017-10-25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构建“同向同行”的高校思想政治教育课程体系的意义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现代教育科学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2017-10-20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基层干部网络行为与态度调查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党政论坛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2017-10-15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习近平对外开放战略内涵探析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淮北师院学报</w:t>
            </w:r>
          </w:p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（哲社科）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2017-8-25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张宗峰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在改进中加强研究生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思政课</w:t>
            </w:r>
            <w:proofErr w:type="gramEnd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教育教学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内蒙古师范大学学报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2017-8-15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陈宝云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问题整合式教学在“中国近现代史纲要”课的运用探索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教育界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2017-8-1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当代大学生的中华优秀传统文化与社会主义核心价值观认同感培育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现代教育科学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2017-7-20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习近平对外开放战略新特点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领导科学论坛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2017-6-7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张贵红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国外科学实验哲学研究进展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国外社会科学前沿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国内学术会议论文集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2017-6-1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张贵红</w:t>
            </w:r>
            <w:proofErr w:type="gram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深入开展科技基础条件的供给研究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华东科技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2017-6-1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夏太娣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明传奇《双烈记》作者的考述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与辩误</w:t>
            </w:r>
            <w:proofErr w:type="gram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兰</w:t>
            </w:r>
            <w:proofErr w:type="gramStart"/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台世界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2017-5-1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中国传统文化与社会主义核心价值观认同研究综述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和田师范专科学校学报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2017-4-15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推动政府社会管理职能创新探讨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山西高等学校社会科学学报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2017-3-25</w:t>
            </w:r>
          </w:p>
        </w:tc>
      </w:tr>
      <w:tr w:rsidR="003E7E56" w:rsidRPr="0001246A" w:rsidTr="00CB0410">
        <w:trPr>
          <w:trHeight w:val="62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焦连志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转型社会中的政府职能转变与社会管理职能建设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地方治理研究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56" w:rsidRPr="0001246A" w:rsidRDefault="003E7E56" w:rsidP="00CB041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246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2017-3-20</w:t>
            </w:r>
          </w:p>
        </w:tc>
      </w:tr>
    </w:tbl>
    <w:p w:rsidR="003E7E56" w:rsidRDefault="003E7E56" w:rsidP="003E7E56">
      <w:pPr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A540A2" w:rsidRDefault="00A540A2">
      <w:bookmarkStart w:id="0" w:name="_GoBack"/>
      <w:bookmarkEnd w:id="0"/>
    </w:p>
    <w:sectPr w:rsidR="00A5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56"/>
    <w:rsid w:val="003E7E56"/>
    <w:rsid w:val="00A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3D33-5345-4EAD-8FEC-9D5C226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</dc:creator>
  <cp:keywords/>
  <dc:description/>
  <cp:lastModifiedBy>YKH</cp:lastModifiedBy>
  <cp:revision>1</cp:revision>
  <dcterms:created xsi:type="dcterms:W3CDTF">2018-12-11T07:09:00Z</dcterms:created>
  <dcterms:modified xsi:type="dcterms:W3CDTF">2018-12-11T07:09:00Z</dcterms:modified>
</cp:coreProperties>
</file>