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C0" w:rsidRPr="00FF1907" w:rsidRDefault="00BF12AD" w:rsidP="00FF1907">
      <w:pPr>
        <w:jc w:val="center"/>
        <w:rPr>
          <w:rFonts w:asciiTheme="minorEastAsia" w:hAnsiTheme="minorEastAsia"/>
          <w:b/>
          <w:sz w:val="32"/>
          <w:szCs w:val="32"/>
        </w:rPr>
      </w:pPr>
      <w:r w:rsidRPr="00FF1907">
        <w:rPr>
          <w:rFonts w:asciiTheme="minorEastAsia" w:hAnsiTheme="minorEastAsia" w:hint="eastAsia"/>
          <w:b/>
          <w:sz w:val="32"/>
          <w:szCs w:val="32"/>
        </w:rPr>
        <w:t>目</w:t>
      </w:r>
      <w:r w:rsidR="00FF1907">
        <w:rPr>
          <w:rFonts w:asciiTheme="minorEastAsia" w:hAnsiTheme="minorEastAsia" w:hint="eastAsia"/>
          <w:b/>
          <w:sz w:val="32"/>
          <w:szCs w:val="32"/>
        </w:rPr>
        <w:t xml:space="preserve">   </w:t>
      </w:r>
      <w:r w:rsidRPr="00FF1907">
        <w:rPr>
          <w:rFonts w:asciiTheme="minorEastAsia" w:hAnsiTheme="minorEastAsia" w:hint="eastAsia"/>
          <w:b/>
          <w:sz w:val="32"/>
          <w:szCs w:val="32"/>
        </w:rPr>
        <w:t>录</w:t>
      </w:r>
    </w:p>
    <w:p w:rsidR="00BF12AD" w:rsidRDefault="00BF12AD" w:rsidP="00C62C87">
      <w:pPr>
        <w:pStyle w:val="a3"/>
        <w:numPr>
          <w:ilvl w:val="0"/>
          <w:numId w:val="8"/>
        </w:numPr>
        <w:spacing w:line="500" w:lineRule="exact"/>
        <w:ind w:firstLineChars="0"/>
        <w:rPr>
          <w:rFonts w:asciiTheme="minorEastAsia" w:hAnsiTheme="minorEastAsia"/>
          <w:sz w:val="28"/>
          <w:szCs w:val="28"/>
        </w:rPr>
      </w:pPr>
      <w:r w:rsidRPr="00E36A2C">
        <w:rPr>
          <w:rFonts w:asciiTheme="minorEastAsia" w:hAnsiTheme="minorEastAsia" w:hint="eastAsia"/>
          <w:sz w:val="28"/>
          <w:szCs w:val="28"/>
        </w:rPr>
        <w:t>上海电力学院2016年</w:t>
      </w:r>
      <w:r w:rsidR="00F546C0">
        <w:rPr>
          <w:rFonts w:asciiTheme="minorEastAsia" w:hAnsiTheme="minorEastAsia" w:hint="eastAsia"/>
          <w:sz w:val="28"/>
          <w:szCs w:val="28"/>
        </w:rPr>
        <w:t>高水平运动</w:t>
      </w:r>
      <w:r w:rsidR="00F35E78">
        <w:rPr>
          <w:rFonts w:asciiTheme="minorEastAsia" w:hAnsiTheme="minorEastAsia" w:hint="eastAsia"/>
          <w:sz w:val="28"/>
          <w:szCs w:val="28"/>
        </w:rPr>
        <w:t>队</w:t>
      </w:r>
      <w:r w:rsidRPr="00E36A2C">
        <w:rPr>
          <w:rFonts w:asciiTheme="minorEastAsia" w:hAnsiTheme="minorEastAsia" w:hint="eastAsia"/>
          <w:sz w:val="28"/>
          <w:szCs w:val="28"/>
        </w:rPr>
        <w:t>招生章程</w:t>
      </w:r>
      <w:r w:rsidR="00BF4EF7" w:rsidRPr="00E36A2C">
        <w:rPr>
          <w:rFonts w:asciiTheme="minorEastAsia" w:hAnsiTheme="minorEastAsia" w:hint="eastAsia"/>
          <w:sz w:val="28"/>
          <w:szCs w:val="28"/>
        </w:rPr>
        <w:t>……………………</w:t>
      </w:r>
      <w:r w:rsidR="00E36A2C">
        <w:rPr>
          <w:rFonts w:asciiTheme="minorEastAsia" w:hAnsiTheme="minorEastAsia" w:hint="eastAsia"/>
          <w:sz w:val="28"/>
          <w:szCs w:val="28"/>
        </w:rPr>
        <w:t xml:space="preserve"> 2</w:t>
      </w:r>
    </w:p>
    <w:p w:rsidR="00F35E78" w:rsidRDefault="00F35E78" w:rsidP="00C62C87">
      <w:pPr>
        <w:pStyle w:val="a3"/>
        <w:numPr>
          <w:ilvl w:val="0"/>
          <w:numId w:val="8"/>
        </w:numPr>
        <w:spacing w:line="500" w:lineRule="exact"/>
        <w:ind w:firstLineChars="0"/>
        <w:rPr>
          <w:rFonts w:asciiTheme="minorEastAsia" w:hAnsiTheme="minorEastAsia"/>
          <w:sz w:val="28"/>
          <w:szCs w:val="28"/>
        </w:rPr>
      </w:pPr>
      <w:r>
        <w:rPr>
          <w:rFonts w:asciiTheme="minorEastAsia" w:hAnsiTheme="minorEastAsia" w:hint="eastAsia"/>
          <w:sz w:val="28"/>
          <w:szCs w:val="28"/>
        </w:rPr>
        <w:t>上海电力学院高水平运动队招生自主测试工作小组</w:t>
      </w:r>
      <w:r w:rsidR="00375E5F">
        <w:rPr>
          <w:rFonts w:asciiTheme="minorEastAsia" w:hAnsiTheme="minorEastAsia" w:hint="eastAsia"/>
          <w:sz w:val="28"/>
          <w:szCs w:val="28"/>
        </w:rPr>
        <w:t xml:space="preserve"> </w:t>
      </w:r>
      <w:r w:rsidR="00375E5F" w:rsidRPr="00BF4EF7">
        <w:rPr>
          <w:rFonts w:asciiTheme="minorEastAsia" w:hAnsiTheme="minorEastAsia" w:hint="eastAsia"/>
          <w:sz w:val="28"/>
          <w:szCs w:val="28"/>
        </w:rPr>
        <w:t>……………</w:t>
      </w:r>
      <w:r w:rsidR="00375E5F">
        <w:rPr>
          <w:rFonts w:asciiTheme="minorEastAsia" w:hAnsiTheme="minorEastAsia" w:hint="eastAsia"/>
          <w:sz w:val="28"/>
          <w:szCs w:val="28"/>
        </w:rPr>
        <w:t xml:space="preserve"> 5</w:t>
      </w:r>
    </w:p>
    <w:p w:rsidR="00BF12AD" w:rsidRPr="00FF1907" w:rsidRDefault="00375E5F" w:rsidP="00C62C87">
      <w:pPr>
        <w:spacing w:line="500" w:lineRule="exact"/>
        <w:rPr>
          <w:rFonts w:asciiTheme="minorEastAsia" w:hAnsiTheme="minorEastAsia"/>
          <w:sz w:val="28"/>
          <w:szCs w:val="28"/>
        </w:rPr>
      </w:pPr>
      <w:r>
        <w:rPr>
          <w:rFonts w:asciiTheme="minorEastAsia" w:hAnsiTheme="minorEastAsia" w:hint="eastAsia"/>
          <w:sz w:val="28"/>
          <w:szCs w:val="28"/>
        </w:rPr>
        <w:t>三</w:t>
      </w:r>
      <w:r w:rsidR="00C36C76" w:rsidRPr="00FF1907">
        <w:rPr>
          <w:rFonts w:asciiTheme="minorEastAsia" w:hAnsiTheme="minorEastAsia" w:hint="eastAsia"/>
          <w:sz w:val="28"/>
          <w:szCs w:val="28"/>
        </w:rPr>
        <w:t>、</w:t>
      </w:r>
      <w:r w:rsidR="00F35E78">
        <w:rPr>
          <w:rFonts w:asciiTheme="minorEastAsia" w:hAnsiTheme="minorEastAsia" w:hint="eastAsia"/>
          <w:sz w:val="28"/>
          <w:szCs w:val="28"/>
        </w:rPr>
        <w:t xml:space="preserve"> </w:t>
      </w:r>
      <w:r w:rsidR="00BF12AD" w:rsidRPr="00FF1907">
        <w:rPr>
          <w:rFonts w:asciiTheme="minorEastAsia" w:hAnsiTheme="minorEastAsia" w:hint="eastAsia"/>
          <w:sz w:val="28"/>
          <w:szCs w:val="28"/>
        </w:rPr>
        <w:t>上海电力学院2016年</w:t>
      </w:r>
      <w:r w:rsidR="00F35E78">
        <w:rPr>
          <w:rFonts w:asciiTheme="minorEastAsia" w:hAnsiTheme="minorEastAsia" w:hint="eastAsia"/>
          <w:sz w:val="28"/>
          <w:szCs w:val="28"/>
        </w:rPr>
        <w:t>高水平运动队招生考务手册</w:t>
      </w:r>
    </w:p>
    <w:p w:rsidR="00BF12AD" w:rsidRPr="00FF1907" w:rsidRDefault="00A74BC2" w:rsidP="00C62C87">
      <w:pPr>
        <w:pStyle w:val="a3"/>
        <w:numPr>
          <w:ilvl w:val="0"/>
          <w:numId w:val="2"/>
        </w:numPr>
        <w:spacing w:line="500" w:lineRule="exact"/>
        <w:ind w:firstLineChars="0" w:firstLine="66"/>
        <w:rPr>
          <w:rFonts w:asciiTheme="minorEastAsia" w:hAnsiTheme="minorEastAsia"/>
          <w:sz w:val="28"/>
          <w:szCs w:val="28"/>
        </w:rPr>
      </w:pPr>
      <w:r>
        <w:rPr>
          <w:rFonts w:asciiTheme="minorEastAsia" w:hAnsiTheme="minorEastAsia" w:hint="eastAsia"/>
          <w:sz w:val="28"/>
          <w:szCs w:val="28"/>
        </w:rPr>
        <w:t>2016年高水平运动队招生计划及招生理由</w:t>
      </w:r>
      <w:r w:rsidR="00125D39" w:rsidRPr="00BF4EF7">
        <w:rPr>
          <w:rFonts w:asciiTheme="minorEastAsia" w:hAnsiTheme="minorEastAsia" w:hint="eastAsia"/>
          <w:sz w:val="28"/>
          <w:szCs w:val="28"/>
        </w:rPr>
        <w:t>………………………</w:t>
      </w:r>
      <w:r w:rsidR="00E36A2C">
        <w:rPr>
          <w:rFonts w:asciiTheme="minorEastAsia" w:hAnsiTheme="minorEastAsia" w:hint="eastAsia"/>
          <w:sz w:val="28"/>
          <w:szCs w:val="28"/>
        </w:rPr>
        <w:t xml:space="preserve"> </w:t>
      </w:r>
      <w:r>
        <w:rPr>
          <w:rFonts w:asciiTheme="minorEastAsia" w:hAnsiTheme="minorEastAsia" w:hint="eastAsia"/>
          <w:sz w:val="28"/>
          <w:szCs w:val="28"/>
        </w:rPr>
        <w:t>6</w:t>
      </w:r>
    </w:p>
    <w:p w:rsidR="00836EF5" w:rsidRPr="00FF1907" w:rsidRDefault="007211C9" w:rsidP="00C62C87">
      <w:pPr>
        <w:pStyle w:val="a3"/>
        <w:numPr>
          <w:ilvl w:val="0"/>
          <w:numId w:val="2"/>
        </w:numPr>
        <w:spacing w:line="500" w:lineRule="exact"/>
        <w:ind w:firstLineChars="0" w:firstLine="66"/>
        <w:rPr>
          <w:rFonts w:asciiTheme="minorEastAsia" w:hAnsiTheme="minorEastAsia"/>
          <w:sz w:val="28"/>
          <w:szCs w:val="28"/>
        </w:rPr>
      </w:pPr>
      <w:r w:rsidRPr="007211C9">
        <w:rPr>
          <w:rFonts w:ascii="宋体" w:eastAsia="宋体" w:hAnsi="宋体" w:cs="Times New Roman" w:hint="eastAsia"/>
          <w:sz w:val="30"/>
          <w:szCs w:val="30"/>
        </w:rPr>
        <w:t>2016年高水平运动队招生考试评分标准</w:t>
      </w:r>
      <w:r w:rsidR="0066219F" w:rsidRPr="00BF4EF7">
        <w:rPr>
          <w:rFonts w:asciiTheme="minorEastAsia" w:hAnsiTheme="minorEastAsia" w:hint="eastAsia"/>
          <w:sz w:val="28"/>
          <w:szCs w:val="28"/>
        </w:rPr>
        <w:t>…………………</w:t>
      </w:r>
      <w:r w:rsidR="00125D39" w:rsidRPr="00BF4EF7">
        <w:rPr>
          <w:rFonts w:asciiTheme="minorEastAsia" w:hAnsiTheme="minorEastAsia" w:hint="eastAsia"/>
          <w:sz w:val="28"/>
          <w:szCs w:val="28"/>
        </w:rPr>
        <w:t>…</w:t>
      </w:r>
      <w:r w:rsidR="0066219F" w:rsidRPr="00BF4EF7">
        <w:rPr>
          <w:rFonts w:asciiTheme="minorEastAsia" w:hAnsiTheme="minorEastAsia" w:hint="eastAsia"/>
          <w:sz w:val="28"/>
          <w:szCs w:val="28"/>
        </w:rPr>
        <w:t>…</w:t>
      </w:r>
      <w:r w:rsidR="00A74BC2">
        <w:rPr>
          <w:rFonts w:asciiTheme="minorEastAsia" w:hAnsiTheme="minorEastAsia" w:hint="eastAsia"/>
          <w:sz w:val="28"/>
          <w:szCs w:val="28"/>
        </w:rPr>
        <w:t>7</w:t>
      </w:r>
    </w:p>
    <w:p w:rsidR="006146C8" w:rsidRPr="002B5A07" w:rsidRDefault="004B188D" w:rsidP="00C62C87">
      <w:pPr>
        <w:pStyle w:val="a3"/>
        <w:numPr>
          <w:ilvl w:val="0"/>
          <w:numId w:val="2"/>
        </w:numPr>
        <w:spacing w:line="500" w:lineRule="exact"/>
        <w:ind w:firstLineChars="0" w:firstLine="66"/>
        <w:rPr>
          <w:rFonts w:ascii="宋体" w:eastAsia="宋体" w:hAnsi="宋体" w:cs="Times New Roman"/>
          <w:sz w:val="28"/>
          <w:szCs w:val="28"/>
        </w:rPr>
      </w:pPr>
      <w:r w:rsidRPr="004B188D">
        <w:rPr>
          <w:rFonts w:ascii="宋体" w:eastAsia="宋体" w:hAnsi="宋体" w:cs="Times New Roman" w:hint="eastAsia"/>
          <w:sz w:val="28"/>
          <w:szCs w:val="28"/>
        </w:rPr>
        <w:t>2016年高水平运动队考生反兴奋剂承诺书</w:t>
      </w:r>
      <w:r>
        <w:rPr>
          <w:rFonts w:ascii="宋体" w:eastAsia="宋体" w:hAnsi="宋体" w:cs="Times New Roman" w:hint="eastAsia"/>
          <w:sz w:val="28"/>
          <w:szCs w:val="28"/>
        </w:rPr>
        <w:t xml:space="preserve"> </w:t>
      </w:r>
      <w:r w:rsidR="004649A4" w:rsidRPr="00BF4EF7">
        <w:rPr>
          <w:rFonts w:asciiTheme="minorEastAsia" w:hAnsiTheme="minorEastAsia" w:hint="eastAsia"/>
          <w:sz w:val="28"/>
          <w:szCs w:val="28"/>
        </w:rPr>
        <w:t>………</w:t>
      </w:r>
      <w:r w:rsidR="00E92C3E" w:rsidRPr="00BF4EF7">
        <w:rPr>
          <w:rFonts w:asciiTheme="minorEastAsia" w:hAnsiTheme="minorEastAsia" w:hint="eastAsia"/>
          <w:sz w:val="28"/>
          <w:szCs w:val="28"/>
        </w:rPr>
        <w:t>……</w:t>
      </w:r>
      <w:r w:rsidR="00BF4EF7" w:rsidRPr="00BF4EF7">
        <w:rPr>
          <w:rFonts w:asciiTheme="minorEastAsia" w:hAnsiTheme="minorEastAsia" w:hint="eastAsia"/>
          <w:sz w:val="28"/>
          <w:szCs w:val="28"/>
        </w:rPr>
        <w:t>………</w:t>
      </w:r>
      <w:r w:rsidR="00C72395">
        <w:rPr>
          <w:rFonts w:asciiTheme="minorEastAsia" w:hAnsiTheme="minorEastAsia" w:hint="eastAsia"/>
          <w:sz w:val="28"/>
          <w:szCs w:val="28"/>
        </w:rPr>
        <w:t xml:space="preserve"> </w:t>
      </w:r>
      <w:r w:rsidR="00E36A2C">
        <w:rPr>
          <w:rFonts w:asciiTheme="minorEastAsia" w:hAnsiTheme="minorEastAsia" w:hint="eastAsia"/>
          <w:sz w:val="28"/>
          <w:szCs w:val="28"/>
        </w:rPr>
        <w:t>1</w:t>
      </w:r>
      <w:r w:rsidR="00955F19">
        <w:rPr>
          <w:rFonts w:asciiTheme="minorEastAsia" w:hAnsiTheme="minorEastAsia" w:hint="eastAsia"/>
          <w:sz w:val="28"/>
          <w:szCs w:val="28"/>
        </w:rPr>
        <w:t>3</w:t>
      </w:r>
    </w:p>
    <w:p w:rsidR="002B5A07" w:rsidRPr="004649A4" w:rsidRDefault="002B5A07" w:rsidP="00C62C87">
      <w:pPr>
        <w:pStyle w:val="a3"/>
        <w:numPr>
          <w:ilvl w:val="0"/>
          <w:numId w:val="2"/>
        </w:numPr>
        <w:spacing w:line="500" w:lineRule="exact"/>
        <w:ind w:firstLineChars="0" w:firstLine="66"/>
        <w:rPr>
          <w:rFonts w:ascii="宋体" w:eastAsia="宋体" w:hAnsi="宋体" w:cs="Times New Roman"/>
          <w:sz w:val="28"/>
          <w:szCs w:val="28"/>
        </w:rPr>
      </w:pPr>
      <w:r w:rsidRPr="002B5A07">
        <w:rPr>
          <w:rFonts w:ascii="宋体" w:eastAsia="宋体" w:hAnsi="宋体" w:cs="Times New Roman" w:hint="eastAsia"/>
          <w:sz w:val="28"/>
          <w:szCs w:val="28"/>
        </w:rPr>
        <w:t>2016年上海电力学院高水平运动员合格名单公示</w:t>
      </w:r>
      <w:r w:rsidRPr="00BF4EF7">
        <w:rPr>
          <w:rFonts w:asciiTheme="minorEastAsia" w:hAnsiTheme="minorEastAsia" w:hint="eastAsia"/>
          <w:sz w:val="28"/>
          <w:szCs w:val="28"/>
        </w:rPr>
        <w:t>………………</w:t>
      </w:r>
      <w:r>
        <w:rPr>
          <w:rFonts w:asciiTheme="minorEastAsia" w:hAnsiTheme="minorEastAsia" w:hint="eastAsia"/>
          <w:sz w:val="28"/>
          <w:szCs w:val="28"/>
        </w:rPr>
        <w:t>1</w:t>
      </w:r>
      <w:r w:rsidR="00955F19">
        <w:rPr>
          <w:rFonts w:asciiTheme="minorEastAsia" w:hAnsiTheme="minorEastAsia" w:hint="eastAsia"/>
          <w:sz w:val="28"/>
          <w:szCs w:val="28"/>
        </w:rPr>
        <w:t>4</w:t>
      </w:r>
    </w:p>
    <w:p w:rsidR="004649A4" w:rsidRPr="004649A4" w:rsidRDefault="004649A4" w:rsidP="004649A4">
      <w:pPr>
        <w:widowControl/>
        <w:jc w:val="left"/>
        <w:rPr>
          <w:rFonts w:asciiTheme="minorEastAsia" w:hAnsiTheme="minorEastAsia"/>
          <w:sz w:val="28"/>
          <w:szCs w:val="28"/>
        </w:rPr>
      </w:pPr>
      <w:r>
        <w:rPr>
          <w:rFonts w:asciiTheme="minorEastAsia" w:hAnsiTheme="minorEastAsia"/>
          <w:sz w:val="28"/>
          <w:szCs w:val="28"/>
        </w:rPr>
        <w:br w:type="page"/>
      </w:r>
    </w:p>
    <w:tbl>
      <w:tblPr>
        <w:tblpPr w:leftFromText="180" w:rightFromText="180" w:vertAnchor="text" w:horzAnchor="margin" w:tblpXSpec="center" w:tblpY="7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50"/>
        <w:gridCol w:w="7655"/>
      </w:tblGrid>
      <w:tr w:rsidR="00F546C0" w:rsidTr="00F546C0">
        <w:trPr>
          <w:trHeight w:val="984"/>
        </w:trPr>
        <w:tc>
          <w:tcPr>
            <w:tcW w:w="10031" w:type="dxa"/>
            <w:gridSpan w:val="3"/>
            <w:tcBorders>
              <w:top w:val="single" w:sz="12" w:space="0" w:color="auto"/>
              <w:left w:val="single" w:sz="12" w:space="0" w:color="auto"/>
              <w:right w:val="single" w:sz="12" w:space="0" w:color="auto"/>
            </w:tcBorders>
            <w:vAlign w:val="center"/>
          </w:tcPr>
          <w:p w:rsidR="00F546C0" w:rsidRDefault="00F546C0" w:rsidP="00F546C0">
            <w:pPr>
              <w:spacing w:line="400" w:lineRule="exact"/>
              <w:jc w:val="center"/>
              <w:rPr>
                <w:rFonts w:ascii="黑体" w:eastAsia="黑体"/>
                <w:sz w:val="30"/>
                <w:szCs w:val="30"/>
              </w:rPr>
            </w:pPr>
            <w:r>
              <w:rPr>
                <w:rFonts w:asciiTheme="minorEastAsia" w:hAnsiTheme="minorEastAsia" w:cs="Times New Roman"/>
                <w:sz w:val="28"/>
                <w:szCs w:val="28"/>
              </w:rPr>
              <w:lastRenderedPageBreak/>
              <w:br w:type="page"/>
            </w:r>
            <w:r>
              <w:rPr>
                <w:rFonts w:ascii="黑体" w:eastAsia="黑体" w:hint="eastAsia"/>
                <w:sz w:val="30"/>
                <w:szCs w:val="30"/>
              </w:rPr>
              <w:t>2016年上海市普通高等学校招生</w:t>
            </w:r>
            <w:r w:rsidR="00530807">
              <w:rPr>
                <w:rFonts w:ascii="黑体" w:eastAsia="黑体" w:hint="eastAsia"/>
                <w:sz w:val="30"/>
                <w:szCs w:val="30"/>
              </w:rPr>
              <w:t>章程</w:t>
            </w:r>
          </w:p>
          <w:p w:rsidR="00F546C0" w:rsidRDefault="00F546C0" w:rsidP="00F35E78">
            <w:pPr>
              <w:spacing w:line="400" w:lineRule="exact"/>
              <w:jc w:val="center"/>
              <w:rPr>
                <w:rFonts w:ascii="宋体" w:hAnsi="宋体"/>
              </w:rPr>
            </w:pPr>
            <w:r>
              <w:rPr>
                <w:rFonts w:ascii="黑体" w:eastAsia="黑体" w:hint="eastAsia"/>
                <w:sz w:val="28"/>
                <w:szCs w:val="28"/>
              </w:rPr>
              <w:t>（</w:t>
            </w:r>
            <w:r>
              <w:rPr>
                <w:rFonts w:ascii="黑体" w:eastAsia="黑体" w:hint="eastAsia"/>
                <w:sz w:val="28"/>
                <w:szCs w:val="28"/>
                <w:u w:val="single"/>
              </w:rPr>
              <w:t xml:space="preserve"> 招收高水平运动</w:t>
            </w:r>
            <w:r w:rsidR="00F35E78">
              <w:rPr>
                <w:rFonts w:ascii="黑体" w:eastAsia="黑体" w:hint="eastAsia"/>
                <w:sz w:val="28"/>
                <w:szCs w:val="28"/>
                <w:u w:val="single"/>
              </w:rPr>
              <w:t>队</w:t>
            </w:r>
            <w:r>
              <w:rPr>
                <w:rFonts w:ascii="黑体" w:eastAsia="黑体" w:hint="eastAsia"/>
                <w:sz w:val="28"/>
                <w:szCs w:val="28"/>
                <w:u w:val="single"/>
              </w:rPr>
              <w:t xml:space="preserve"> </w:t>
            </w:r>
            <w:r>
              <w:rPr>
                <w:rFonts w:ascii="黑体" w:eastAsia="黑体" w:hint="eastAsia"/>
                <w:sz w:val="28"/>
                <w:szCs w:val="28"/>
              </w:rPr>
              <w:t>）</w:t>
            </w:r>
          </w:p>
        </w:tc>
      </w:tr>
      <w:tr w:rsidR="00F546C0" w:rsidRPr="00F479CA" w:rsidTr="00F546C0">
        <w:tc>
          <w:tcPr>
            <w:tcW w:w="2376" w:type="dxa"/>
            <w:gridSpan w:val="2"/>
            <w:tcBorders>
              <w:top w:val="single" w:sz="12" w:space="0" w:color="auto"/>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一、学校全称</w:t>
            </w:r>
          </w:p>
        </w:tc>
        <w:tc>
          <w:tcPr>
            <w:tcW w:w="7655" w:type="dxa"/>
            <w:tcBorders>
              <w:top w:val="single" w:sz="12" w:space="0" w:color="auto"/>
              <w:right w:val="single" w:sz="12" w:space="0" w:color="auto"/>
            </w:tcBorders>
            <w:vAlign w:val="center"/>
          </w:tcPr>
          <w:p w:rsidR="00F546C0" w:rsidRPr="00F546C0" w:rsidRDefault="00F546C0" w:rsidP="00F546C0">
            <w:pPr>
              <w:spacing w:line="300" w:lineRule="exact"/>
              <w:jc w:val="center"/>
              <w:rPr>
                <w:rFonts w:asciiTheme="minorEastAsia" w:hAnsiTheme="minorEastAsia"/>
                <w:sz w:val="24"/>
                <w:szCs w:val="24"/>
              </w:rPr>
            </w:pPr>
            <w:r w:rsidRPr="00F546C0">
              <w:rPr>
                <w:rFonts w:asciiTheme="minorEastAsia" w:hAnsiTheme="minorEastAsia" w:hint="eastAsia"/>
                <w:sz w:val="24"/>
                <w:szCs w:val="24"/>
              </w:rPr>
              <w:t>上海电力学院</w:t>
            </w:r>
          </w:p>
        </w:tc>
      </w:tr>
      <w:tr w:rsidR="00F546C0" w:rsidRPr="00F479CA" w:rsidTr="00F546C0">
        <w:trPr>
          <w:trHeight w:val="432"/>
        </w:trPr>
        <w:tc>
          <w:tcPr>
            <w:tcW w:w="2376" w:type="dxa"/>
            <w:gridSpan w:val="2"/>
            <w:vMerge w:val="restart"/>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二、校址</w:t>
            </w:r>
          </w:p>
        </w:tc>
        <w:tc>
          <w:tcPr>
            <w:tcW w:w="7655" w:type="dxa"/>
            <w:tcBorders>
              <w:right w:val="single" w:sz="12" w:space="0" w:color="auto"/>
            </w:tcBorders>
            <w:vAlign w:val="center"/>
          </w:tcPr>
          <w:p w:rsidR="00F546C0" w:rsidRPr="00F546C0" w:rsidRDefault="00F546C0" w:rsidP="00F546C0">
            <w:pPr>
              <w:spacing w:line="300" w:lineRule="exact"/>
              <w:rPr>
                <w:rFonts w:asciiTheme="minorEastAsia" w:hAnsiTheme="minorEastAsia"/>
                <w:sz w:val="24"/>
                <w:szCs w:val="24"/>
              </w:rPr>
            </w:pPr>
            <w:r w:rsidRPr="00F546C0">
              <w:rPr>
                <w:rFonts w:asciiTheme="minorEastAsia" w:hAnsiTheme="minorEastAsia" w:hint="eastAsia"/>
                <w:sz w:val="24"/>
                <w:szCs w:val="24"/>
              </w:rPr>
              <w:t>杨浦校区： 上海市杨浦区长阳路2588号</w:t>
            </w:r>
          </w:p>
        </w:tc>
      </w:tr>
      <w:tr w:rsidR="00F546C0" w:rsidRPr="00A36A9F" w:rsidTr="00F546C0">
        <w:trPr>
          <w:trHeight w:val="423"/>
        </w:trPr>
        <w:tc>
          <w:tcPr>
            <w:tcW w:w="2376" w:type="dxa"/>
            <w:gridSpan w:val="2"/>
            <w:vMerge/>
            <w:tcBorders>
              <w:left w:val="single" w:sz="12" w:space="0" w:color="auto"/>
            </w:tcBorders>
            <w:vAlign w:val="center"/>
          </w:tcPr>
          <w:p w:rsidR="00F546C0" w:rsidRPr="00F546C0" w:rsidRDefault="00F546C0" w:rsidP="00F546C0">
            <w:pPr>
              <w:spacing w:line="500" w:lineRule="exact"/>
              <w:rPr>
                <w:rFonts w:ascii="宋体" w:hAnsi="宋体"/>
                <w:b/>
                <w:sz w:val="24"/>
              </w:rPr>
            </w:pPr>
          </w:p>
        </w:tc>
        <w:tc>
          <w:tcPr>
            <w:tcW w:w="7655" w:type="dxa"/>
            <w:tcBorders>
              <w:right w:val="single" w:sz="12" w:space="0" w:color="auto"/>
            </w:tcBorders>
            <w:vAlign w:val="center"/>
          </w:tcPr>
          <w:p w:rsidR="00F546C0" w:rsidRPr="00F546C0" w:rsidRDefault="00F546C0" w:rsidP="00F546C0">
            <w:pPr>
              <w:spacing w:line="300" w:lineRule="exact"/>
              <w:rPr>
                <w:rFonts w:asciiTheme="minorEastAsia" w:hAnsiTheme="minorEastAsia"/>
                <w:sz w:val="24"/>
                <w:szCs w:val="24"/>
              </w:rPr>
            </w:pPr>
            <w:r w:rsidRPr="00F546C0">
              <w:rPr>
                <w:rFonts w:asciiTheme="minorEastAsia" w:hAnsiTheme="minorEastAsia" w:hint="eastAsia"/>
                <w:sz w:val="24"/>
                <w:szCs w:val="24"/>
              </w:rPr>
              <w:t>浦东校区： 上海市浦东新区学海路28号</w:t>
            </w:r>
          </w:p>
        </w:tc>
      </w:tr>
      <w:tr w:rsidR="00F546C0" w:rsidRPr="00F479CA" w:rsidTr="00F546C0">
        <w:trPr>
          <w:trHeight w:val="502"/>
        </w:trPr>
        <w:tc>
          <w:tcPr>
            <w:tcW w:w="2376" w:type="dxa"/>
            <w:gridSpan w:val="2"/>
            <w:vMerge/>
            <w:tcBorders>
              <w:left w:val="single" w:sz="12" w:space="0" w:color="auto"/>
            </w:tcBorders>
            <w:vAlign w:val="center"/>
          </w:tcPr>
          <w:p w:rsidR="00F546C0" w:rsidRPr="00F546C0" w:rsidRDefault="00F546C0" w:rsidP="00F546C0">
            <w:pPr>
              <w:spacing w:line="500" w:lineRule="exact"/>
              <w:rPr>
                <w:rFonts w:ascii="宋体" w:hAnsi="宋体"/>
                <w:b/>
                <w:sz w:val="24"/>
              </w:rPr>
            </w:pPr>
          </w:p>
        </w:tc>
        <w:tc>
          <w:tcPr>
            <w:tcW w:w="7655" w:type="dxa"/>
            <w:tcBorders>
              <w:right w:val="single" w:sz="12" w:space="0" w:color="auto"/>
            </w:tcBorders>
            <w:vAlign w:val="center"/>
          </w:tcPr>
          <w:p w:rsidR="00F546C0" w:rsidRPr="00F546C0" w:rsidRDefault="00F546C0" w:rsidP="00F546C0">
            <w:pPr>
              <w:spacing w:line="300" w:lineRule="exact"/>
              <w:rPr>
                <w:rFonts w:asciiTheme="minorEastAsia" w:hAnsiTheme="minorEastAsia"/>
                <w:sz w:val="24"/>
                <w:szCs w:val="24"/>
                <w:u w:val="single"/>
              </w:rPr>
            </w:pPr>
            <w:r w:rsidRPr="00F546C0">
              <w:rPr>
                <w:rFonts w:asciiTheme="minorEastAsia" w:hAnsiTheme="minorEastAsia" w:hint="eastAsia"/>
                <w:sz w:val="24"/>
                <w:szCs w:val="24"/>
              </w:rPr>
              <w:t>备注：学习地点在浦东校区（学海路28号）。</w:t>
            </w:r>
          </w:p>
        </w:tc>
      </w:tr>
      <w:tr w:rsidR="00F546C0" w:rsidRPr="00F479CA" w:rsidTr="00F546C0">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三、层次</w:t>
            </w:r>
          </w:p>
        </w:tc>
        <w:tc>
          <w:tcPr>
            <w:tcW w:w="7655" w:type="dxa"/>
            <w:tcBorders>
              <w:right w:val="single" w:sz="12" w:space="0" w:color="auto"/>
            </w:tcBorders>
            <w:vAlign w:val="center"/>
          </w:tcPr>
          <w:p w:rsidR="00F546C0" w:rsidRPr="00F546C0" w:rsidRDefault="00F546C0" w:rsidP="00F546C0">
            <w:pPr>
              <w:widowControl/>
              <w:numPr>
                <w:ilvl w:val="0"/>
                <w:numId w:val="11"/>
              </w:numPr>
              <w:spacing w:line="300" w:lineRule="exact"/>
              <w:jc w:val="left"/>
              <w:rPr>
                <w:rFonts w:asciiTheme="minorEastAsia" w:hAnsiTheme="minorEastAsia"/>
                <w:sz w:val="24"/>
                <w:szCs w:val="24"/>
              </w:rPr>
            </w:pPr>
            <w:r w:rsidRPr="00F546C0">
              <w:rPr>
                <w:rFonts w:asciiTheme="minorEastAsia" w:hAnsiTheme="minorEastAsia" w:hint="eastAsia"/>
                <w:sz w:val="24"/>
                <w:szCs w:val="24"/>
              </w:rPr>
              <w:t>本科  □ 高职  □ 专科</w:t>
            </w:r>
          </w:p>
        </w:tc>
      </w:tr>
      <w:tr w:rsidR="00F546C0" w:rsidRPr="00F479CA" w:rsidTr="00F546C0">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四、办学类型</w:t>
            </w:r>
          </w:p>
        </w:tc>
        <w:tc>
          <w:tcPr>
            <w:tcW w:w="7655" w:type="dxa"/>
            <w:tcBorders>
              <w:right w:val="single" w:sz="12" w:space="0" w:color="auto"/>
            </w:tcBorders>
            <w:vAlign w:val="center"/>
          </w:tcPr>
          <w:p w:rsidR="00F546C0" w:rsidRPr="00F546C0" w:rsidRDefault="00F546C0" w:rsidP="00F546C0">
            <w:pPr>
              <w:widowControl/>
              <w:numPr>
                <w:ilvl w:val="0"/>
                <w:numId w:val="11"/>
              </w:numPr>
              <w:spacing w:line="300" w:lineRule="exact"/>
              <w:jc w:val="left"/>
              <w:rPr>
                <w:rFonts w:asciiTheme="minorEastAsia" w:hAnsiTheme="minorEastAsia"/>
                <w:sz w:val="24"/>
                <w:szCs w:val="24"/>
              </w:rPr>
            </w:pPr>
            <w:r w:rsidRPr="00F546C0">
              <w:rPr>
                <w:rFonts w:asciiTheme="minorEastAsia" w:hAnsiTheme="minorEastAsia" w:hint="eastAsia"/>
                <w:sz w:val="24"/>
                <w:szCs w:val="24"/>
              </w:rPr>
              <w:t>普通高等学校  □ 成人高等学校</w:t>
            </w:r>
          </w:p>
          <w:p w:rsidR="00F546C0" w:rsidRPr="00F546C0" w:rsidRDefault="00F546C0" w:rsidP="00F546C0">
            <w:pPr>
              <w:widowControl/>
              <w:numPr>
                <w:ilvl w:val="0"/>
                <w:numId w:val="11"/>
              </w:numPr>
              <w:spacing w:line="300" w:lineRule="exact"/>
              <w:jc w:val="left"/>
              <w:rPr>
                <w:rFonts w:asciiTheme="minorEastAsia" w:hAnsiTheme="minorEastAsia"/>
                <w:sz w:val="24"/>
                <w:szCs w:val="24"/>
              </w:rPr>
            </w:pPr>
            <w:r w:rsidRPr="00F546C0">
              <w:rPr>
                <w:rFonts w:asciiTheme="minorEastAsia" w:hAnsiTheme="minorEastAsia" w:hint="eastAsia"/>
                <w:sz w:val="24"/>
                <w:szCs w:val="24"/>
              </w:rPr>
              <w:t xml:space="preserve">公办高等学校  □ 民办高等学校 □ 独立学院 </w:t>
            </w:r>
          </w:p>
          <w:p w:rsidR="00F546C0" w:rsidRPr="00F546C0" w:rsidRDefault="00F546C0" w:rsidP="00F546C0">
            <w:pPr>
              <w:spacing w:line="300" w:lineRule="exact"/>
              <w:rPr>
                <w:rFonts w:asciiTheme="minorEastAsia" w:hAnsiTheme="minorEastAsia"/>
                <w:sz w:val="24"/>
                <w:szCs w:val="24"/>
                <w:u w:val="single"/>
              </w:rPr>
            </w:pPr>
            <w:r w:rsidRPr="00F546C0">
              <w:rPr>
                <w:rFonts w:asciiTheme="minorEastAsia" w:hAnsiTheme="minorEastAsia" w:hint="eastAsia"/>
                <w:sz w:val="24"/>
                <w:szCs w:val="24"/>
              </w:rPr>
              <w:t>□  高等专科学校  □ 高等职业技术学校</w:t>
            </w:r>
          </w:p>
        </w:tc>
      </w:tr>
      <w:tr w:rsidR="00F546C0" w:rsidRPr="00F479CA" w:rsidTr="00F546C0">
        <w:trPr>
          <w:trHeight w:val="458"/>
        </w:trPr>
        <w:tc>
          <w:tcPr>
            <w:tcW w:w="2376" w:type="dxa"/>
            <w:gridSpan w:val="2"/>
            <w:tcBorders>
              <w:left w:val="single" w:sz="12" w:space="0" w:color="auto"/>
            </w:tcBorders>
            <w:vAlign w:val="center"/>
          </w:tcPr>
          <w:p w:rsidR="00F546C0" w:rsidRPr="00F546C0" w:rsidRDefault="00F546C0" w:rsidP="00F546C0">
            <w:pPr>
              <w:rPr>
                <w:rFonts w:ascii="宋体" w:hAnsi="宋体"/>
                <w:b/>
                <w:sz w:val="24"/>
              </w:rPr>
            </w:pPr>
            <w:r w:rsidRPr="00F546C0">
              <w:rPr>
                <w:rFonts w:ascii="宋体" w:hAnsi="宋体" w:hint="eastAsia"/>
                <w:b/>
                <w:sz w:val="24"/>
              </w:rPr>
              <w:t>五、招生专业</w:t>
            </w:r>
          </w:p>
        </w:tc>
        <w:tc>
          <w:tcPr>
            <w:tcW w:w="7655" w:type="dxa"/>
            <w:tcBorders>
              <w:right w:val="single" w:sz="12" w:space="0" w:color="auto"/>
            </w:tcBorders>
            <w:vAlign w:val="center"/>
          </w:tcPr>
          <w:p w:rsidR="00F546C0" w:rsidRPr="00F546C0" w:rsidRDefault="00F546C0" w:rsidP="00F546C0">
            <w:pPr>
              <w:rPr>
                <w:rFonts w:asciiTheme="minorEastAsia" w:hAnsiTheme="minorEastAsia"/>
                <w:sz w:val="24"/>
                <w:szCs w:val="24"/>
              </w:rPr>
            </w:pPr>
            <w:r w:rsidRPr="00F546C0">
              <w:rPr>
                <w:rFonts w:asciiTheme="minorEastAsia" w:hAnsiTheme="minorEastAsia" w:hint="eastAsia"/>
                <w:sz w:val="24"/>
                <w:szCs w:val="24"/>
              </w:rPr>
              <w:t>工商管理</w:t>
            </w:r>
          </w:p>
        </w:tc>
      </w:tr>
      <w:tr w:rsidR="00F546C0" w:rsidRPr="00F479CA" w:rsidTr="00F546C0">
        <w:trPr>
          <w:trHeight w:val="3742"/>
        </w:trPr>
        <w:tc>
          <w:tcPr>
            <w:tcW w:w="2376" w:type="dxa"/>
            <w:gridSpan w:val="2"/>
            <w:tcBorders>
              <w:left w:val="single" w:sz="12" w:space="0" w:color="auto"/>
            </w:tcBorders>
            <w:vAlign w:val="center"/>
          </w:tcPr>
          <w:p w:rsidR="00F546C0" w:rsidRPr="00F546C0" w:rsidRDefault="00F546C0" w:rsidP="00F546C0">
            <w:pPr>
              <w:rPr>
                <w:rFonts w:ascii="宋体" w:hAnsi="宋体"/>
                <w:b/>
                <w:sz w:val="24"/>
              </w:rPr>
            </w:pPr>
            <w:r w:rsidRPr="00F546C0">
              <w:rPr>
                <w:rFonts w:ascii="宋体" w:hAnsi="宋体" w:hint="eastAsia"/>
                <w:b/>
                <w:sz w:val="24"/>
              </w:rPr>
              <w:t>六、招收项目和人数及有关说明</w:t>
            </w:r>
          </w:p>
        </w:tc>
        <w:tc>
          <w:tcPr>
            <w:tcW w:w="7655" w:type="dxa"/>
            <w:tcBorders>
              <w:right w:val="single" w:sz="12" w:space="0" w:color="auto"/>
            </w:tcBorders>
            <w:vAlign w:val="center"/>
          </w:tcPr>
          <w:p w:rsidR="00F546C0" w:rsidRPr="00F546C0" w:rsidRDefault="00F546C0" w:rsidP="00F546C0">
            <w:pPr>
              <w:spacing w:line="36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1.</w:t>
            </w:r>
            <w:r w:rsidRPr="00F546C0">
              <w:rPr>
                <w:rFonts w:asciiTheme="minorEastAsia" w:hAnsiTheme="minorEastAsia"/>
                <w:sz w:val="24"/>
                <w:szCs w:val="24"/>
              </w:rPr>
              <w:t>招收项目：</w:t>
            </w:r>
            <w:r w:rsidRPr="00F546C0">
              <w:rPr>
                <w:rFonts w:asciiTheme="minorEastAsia" w:hAnsiTheme="minorEastAsia" w:hint="eastAsia"/>
                <w:sz w:val="24"/>
                <w:szCs w:val="24"/>
              </w:rPr>
              <w:t>击剑、手球。</w:t>
            </w:r>
          </w:p>
          <w:p w:rsidR="00F546C0" w:rsidRPr="00F546C0" w:rsidRDefault="00F546C0" w:rsidP="00F546C0">
            <w:pPr>
              <w:spacing w:line="36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2.招生人数：2016年预计招收高水平运动员26人。按规定具体如下：</w:t>
            </w:r>
          </w:p>
          <w:p w:rsidR="00F546C0" w:rsidRPr="00F546C0" w:rsidRDefault="00F546C0" w:rsidP="00F546C0">
            <w:pPr>
              <w:spacing w:line="36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（1）获得国家一级运动员（含）以上证书，且参加学校组织的文化单独考试并合格的考生，招生人数为5人，其中击剑1人、手球4人。</w:t>
            </w:r>
          </w:p>
          <w:p w:rsidR="00F546C0" w:rsidRPr="00F546C0" w:rsidRDefault="00F546C0" w:rsidP="00F546C0">
            <w:pPr>
              <w:spacing w:line="36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（2）获得国家二级运动员（含）以上证书，且参加2016年文化统考并达到考生所在省、市二本录取分数线65%录取政策的考生，招生人数为8人。其中击剑6人、手球2人。</w:t>
            </w:r>
          </w:p>
          <w:p w:rsidR="00F546C0" w:rsidRPr="00F546C0" w:rsidRDefault="00F546C0" w:rsidP="00F546C0">
            <w:pPr>
              <w:spacing w:line="36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（3）获得国家二级运动员（含）以上证书，且参加2016年文化统考并达到考生所在省、市二本录取分数线录取政策的考生，招生人数为13人。</w:t>
            </w:r>
            <w:r w:rsidRPr="00F546C0">
              <w:rPr>
                <w:rFonts w:asciiTheme="minorEastAsia" w:hAnsiTheme="minorEastAsia"/>
                <w:sz w:val="24"/>
                <w:szCs w:val="24"/>
              </w:rPr>
              <w:t>学校根据学生的专业测试成绩和运动项目需求决定各项目招生人数。</w:t>
            </w:r>
          </w:p>
        </w:tc>
      </w:tr>
      <w:tr w:rsidR="00F546C0" w:rsidRPr="00F479CA" w:rsidTr="00F546C0">
        <w:trPr>
          <w:trHeight w:val="1120"/>
        </w:trPr>
        <w:tc>
          <w:tcPr>
            <w:tcW w:w="2376" w:type="dxa"/>
            <w:gridSpan w:val="2"/>
            <w:tcBorders>
              <w:left w:val="single" w:sz="12" w:space="0" w:color="auto"/>
            </w:tcBorders>
            <w:vAlign w:val="center"/>
          </w:tcPr>
          <w:p w:rsidR="00F546C0" w:rsidRPr="00F546C0" w:rsidRDefault="00F546C0" w:rsidP="00F546C0">
            <w:pPr>
              <w:widowControl/>
              <w:numPr>
                <w:ilvl w:val="0"/>
                <w:numId w:val="12"/>
              </w:numPr>
              <w:spacing w:line="500" w:lineRule="exact"/>
              <w:ind w:left="0"/>
              <w:jc w:val="left"/>
              <w:rPr>
                <w:rFonts w:ascii="宋体" w:hAnsi="宋体"/>
                <w:b/>
                <w:sz w:val="24"/>
              </w:rPr>
            </w:pPr>
            <w:r w:rsidRPr="00F546C0">
              <w:rPr>
                <w:rFonts w:ascii="宋体" w:hAnsi="宋体" w:hint="eastAsia"/>
                <w:b/>
                <w:sz w:val="24"/>
              </w:rPr>
              <w:t>七、测试项目及时间地点</w:t>
            </w:r>
          </w:p>
        </w:tc>
        <w:tc>
          <w:tcPr>
            <w:tcW w:w="7655" w:type="dxa"/>
            <w:tcBorders>
              <w:right w:val="single" w:sz="12" w:space="0" w:color="auto"/>
            </w:tcBorders>
            <w:vAlign w:val="center"/>
          </w:tcPr>
          <w:p w:rsidR="00F546C0" w:rsidRPr="00F546C0" w:rsidRDefault="00F546C0" w:rsidP="00F546C0">
            <w:pPr>
              <w:widowControl/>
              <w:numPr>
                <w:ilvl w:val="0"/>
                <w:numId w:val="13"/>
              </w:numPr>
              <w:spacing w:line="360" w:lineRule="exact"/>
              <w:jc w:val="left"/>
              <w:rPr>
                <w:rFonts w:asciiTheme="minorEastAsia" w:hAnsiTheme="minorEastAsia"/>
                <w:sz w:val="24"/>
                <w:szCs w:val="24"/>
              </w:rPr>
            </w:pPr>
            <w:r w:rsidRPr="00F546C0">
              <w:rPr>
                <w:rFonts w:asciiTheme="minorEastAsia" w:hAnsiTheme="minorEastAsia" w:hint="eastAsia"/>
                <w:sz w:val="24"/>
                <w:szCs w:val="24"/>
              </w:rPr>
              <w:t>测试项目：①专项素质及技能，②身体素质</w:t>
            </w:r>
          </w:p>
          <w:p w:rsidR="00F546C0" w:rsidRPr="00F546C0" w:rsidRDefault="00F546C0" w:rsidP="00F546C0">
            <w:pPr>
              <w:widowControl/>
              <w:numPr>
                <w:ilvl w:val="0"/>
                <w:numId w:val="13"/>
              </w:numPr>
              <w:spacing w:line="360" w:lineRule="exact"/>
              <w:jc w:val="left"/>
              <w:rPr>
                <w:rFonts w:asciiTheme="minorEastAsia" w:hAnsiTheme="minorEastAsia"/>
                <w:sz w:val="24"/>
                <w:szCs w:val="24"/>
              </w:rPr>
            </w:pPr>
            <w:r w:rsidRPr="00F546C0">
              <w:rPr>
                <w:rFonts w:asciiTheme="minorEastAsia" w:hAnsiTheme="minorEastAsia" w:hint="eastAsia"/>
                <w:sz w:val="24"/>
                <w:szCs w:val="24"/>
              </w:rPr>
              <w:t>测试时间：2016年3月6日星期日上午9：00</w:t>
            </w:r>
          </w:p>
          <w:p w:rsidR="00F546C0" w:rsidRPr="00F546C0" w:rsidRDefault="00F546C0" w:rsidP="00F546C0">
            <w:pPr>
              <w:widowControl/>
              <w:numPr>
                <w:ilvl w:val="0"/>
                <w:numId w:val="13"/>
              </w:numPr>
              <w:spacing w:line="360" w:lineRule="exact"/>
              <w:jc w:val="left"/>
              <w:rPr>
                <w:rFonts w:asciiTheme="minorEastAsia" w:hAnsiTheme="minorEastAsia"/>
                <w:sz w:val="24"/>
                <w:szCs w:val="24"/>
              </w:rPr>
            </w:pPr>
            <w:r w:rsidRPr="00F546C0">
              <w:rPr>
                <w:rFonts w:asciiTheme="minorEastAsia" w:hAnsiTheme="minorEastAsia" w:hint="eastAsia"/>
                <w:sz w:val="24"/>
                <w:szCs w:val="24"/>
              </w:rPr>
              <w:t>测试地点：上海电力学院浦东校区</w:t>
            </w:r>
          </w:p>
        </w:tc>
      </w:tr>
      <w:tr w:rsidR="00F546C0" w:rsidRPr="00795FC3" w:rsidTr="00F546C0">
        <w:trPr>
          <w:trHeight w:val="3389"/>
        </w:trPr>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八、报名资格要求</w:t>
            </w:r>
          </w:p>
        </w:tc>
        <w:tc>
          <w:tcPr>
            <w:tcW w:w="7655" w:type="dxa"/>
            <w:tcBorders>
              <w:right w:val="single" w:sz="12" w:space="0" w:color="auto"/>
            </w:tcBorders>
            <w:vAlign w:val="center"/>
          </w:tcPr>
          <w:p w:rsidR="00F546C0" w:rsidRPr="00F546C0" w:rsidRDefault="00F546C0" w:rsidP="00F546C0">
            <w:pPr>
              <w:spacing w:line="360" w:lineRule="exact"/>
              <w:ind w:firstLineChars="200" w:firstLine="480"/>
              <w:rPr>
                <w:rFonts w:asciiTheme="minorEastAsia" w:hAnsiTheme="minorEastAsia"/>
                <w:sz w:val="24"/>
                <w:szCs w:val="24"/>
              </w:rPr>
            </w:pPr>
            <w:r w:rsidRPr="00F546C0">
              <w:rPr>
                <w:rFonts w:asciiTheme="minorEastAsia" w:hAnsiTheme="minorEastAsia"/>
                <w:sz w:val="24"/>
                <w:szCs w:val="24"/>
              </w:rPr>
              <w:t>按教育部规定</w:t>
            </w:r>
            <w:r w:rsidRPr="00F546C0">
              <w:rPr>
                <w:rFonts w:asciiTheme="minorEastAsia" w:hAnsiTheme="minorEastAsia" w:hint="eastAsia"/>
                <w:sz w:val="24"/>
                <w:szCs w:val="24"/>
              </w:rPr>
              <w:t>，</w:t>
            </w:r>
            <w:r w:rsidRPr="00F546C0">
              <w:rPr>
                <w:rFonts w:asciiTheme="minorEastAsia" w:hAnsiTheme="minorEastAsia"/>
                <w:sz w:val="24"/>
                <w:szCs w:val="24"/>
              </w:rPr>
              <w:t>所有报名考生均须参加其户口所在地省级高校招生委员会办公室统一组织的高考报名并获取高考报名号，年龄不超过22周岁且具备以下条件之一者均可报名。</w:t>
            </w:r>
          </w:p>
          <w:p w:rsidR="00F546C0" w:rsidRPr="00F546C0" w:rsidRDefault="00F546C0" w:rsidP="00F546C0">
            <w:pPr>
              <w:spacing w:line="36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1. 高级中等教育学校毕业，获得国家二级运动员（含）以上证书且高中阶段在省级（含）以上正式比赛中获得集体项目前六名的主力队员或个人项目前三名者。</w:t>
            </w:r>
          </w:p>
          <w:p w:rsidR="00F546C0" w:rsidRPr="00F546C0" w:rsidRDefault="00F546C0" w:rsidP="00F546C0">
            <w:pPr>
              <w:spacing w:line="36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2.</w:t>
            </w:r>
            <w:r w:rsidRPr="00F546C0">
              <w:rPr>
                <w:rFonts w:asciiTheme="minorEastAsia" w:hAnsiTheme="minorEastAsia"/>
                <w:sz w:val="24"/>
                <w:szCs w:val="24"/>
              </w:rPr>
              <w:t xml:space="preserve"> 具有高级中等教育学校毕业的同等学力，</w:t>
            </w:r>
            <w:r w:rsidRPr="00F546C0">
              <w:rPr>
                <w:rFonts w:asciiTheme="minorEastAsia" w:hAnsiTheme="minorEastAsia" w:hint="eastAsia"/>
                <w:sz w:val="24"/>
                <w:szCs w:val="24"/>
              </w:rPr>
              <w:t>参加所在运动队正常训练，获得国家一级运动员（含）以上证书，或2013年以来在全国（或国际）集体项目比赛中获得前八名的主力队员。</w:t>
            </w:r>
          </w:p>
        </w:tc>
      </w:tr>
      <w:tr w:rsidR="00F546C0" w:rsidRPr="00F67F8E" w:rsidTr="00F546C0">
        <w:trPr>
          <w:trHeight w:val="6086"/>
        </w:trPr>
        <w:tc>
          <w:tcPr>
            <w:tcW w:w="2376" w:type="dxa"/>
            <w:gridSpan w:val="2"/>
            <w:tcBorders>
              <w:left w:val="single" w:sz="12" w:space="0" w:color="auto"/>
              <w:bottom w:val="single" w:sz="6"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lastRenderedPageBreak/>
              <w:t>九、报名时间及办法</w:t>
            </w:r>
          </w:p>
        </w:tc>
        <w:tc>
          <w:tcPr>
            <w:tcW w:w="7655" w:type="dxa"/>
            <w:tcBorders>
              <w:right w:val="single" w:sz="12" w:space="0" w:color="auto"/>
            </w:tcBorders>
            <w:vAlign w:val="center"/>
          </w:tcPr>
          <w:p w:rsidR="00F546C0" w:rsidRPr="00F546C0" w:rsidRDefault="00F546C0" w:rsidP="00F546C0">
            <w:pPr>
              <w:spacing w:line="34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1.符合报考条件的</w:t>
            </w:r>
            <w:r w:rsidRPr="00F546C0">
              <w:rPr>
                <w:rFonts w:asciiTheme="minorEastAsia" w:hAnsiTheme="minorEastAsia" w:hint="eastAsia"/>
                <w:b/>
                <w:sz w:val="24"/>
                <w:szCs w:val="24"/>
                <w:u w:val="single"/>
              </w:rPr>
              <w:t>上海市考生</w:t>
            </w:r>
            <w:r w:rsidRPr="00F546C0">
              <w:rPr>
                <w:rFonts w:asciiTheme="minorEastAsia" w:hAnsiTheme="minorEastAsia" w:hint="eastAsia"/>
                <w:sz w:val="24"/>
                <w:szCs w:val="24"/>
              </w:rPr>
              <w:t>须在2016年2月24日—25日上午9:00—11:00，下午13:30—16:00之间携带以下材料的</w:t>
            </w:r>
            <w:r w:rsidRPr="00F546C0">
              <w:rPr>
                <w:rFonts w:asciiTheme="minorEastAsia" w:hAnsiTheme="minorEastAsia" w:hint="eastAsia"/>
                <w:b/>
                <w:sz w:val="24"/>
                <w:szCs w:val="24"/>
              </w:rPr>
              <w:t>原件及复印件</w:t>
            </w:r>
            <w:r w:rsidRPr="00F546C0">
              <w:rPr>
                <w:rFonts w:asciiTheme="minorEastAsia" w:hAnsiTheme="minorEastAsia" w:hint="eastAsia"/>
                <w:sz w:val="24"/>
                <w:szCs w:val="24"/>
              </w:rPr>
              <w:t>来我校招生办进行现场资格审核。地址：平凉路2103号行政分中心102室。</w:t>
            </w:r>
          </w:p>
          <w:p w:rsidR="00F546C0" w:rsidRPr="00F546C0" w:rsidRDefault="00F546C0" w:rsidP="00F546C0">
            <w:pPr>
              <w:spacing w:line="34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2.符合报考条件的</w:t>
            </w:r>
            <w:r w:rsidRPr="00F546C0">
              <w:rPr>
                <w:rFonts w:asciiTheme="minorEastAsia" w:hAnsiTheme="minorEastAsia" w:hint="eastAsia"/>
                <w:b/>
                <w:sz w:val="24"/>
                <w:szCs w:val="24"/>
                <w:u w:val="single"/>
              </w:rPr>
              <w:t>外省市考生</w:t>
            </w:r>
            <w:r w:rsidRPr="00F546C0">
              <w:rPr>
                <w:rFonts w:asciiTheme="minorEastAsia" w:hAnsiTheme="minorEastAsia" w:hint="eastAsia"/>
                <w:sz w:val="24"/>
                <w:szCs w:val="24"/>
              </w:rPr>
              <w:t>须在2016年2月23日前（以邮戳为准）将以下材料通过中国邮政挂号信的方式寄送至上海市杨浦区平凉路2103号上海电力学院本科招生办收（邮编200090）。逾期不再受理。正式测试时以下材料必须携带原件，否则不予测试。</w:t>
            </w:r>
          </w:p>
          <w:p w:rsidR="00F546C0" w:rsidRPr="00F546C0" w:rsidRDefault="00F546C0" w:rsidP="00F546C0">
            <w:pPr>
              <w:spacing w:line="34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3.所需材料按照以下顺序左侧装订：</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（1）“上海电力学院2016年高水平运动员报名登记表”原件；</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（2）</w:t>
            </w:r>
            <w:r w:rsidRPr="00F546C0">
              <w:rPr>
                <w:rFonts w:asciiTheme="minorEastAsia" w:hAnsiTheme="minorEastAsia"/>
                <w:sz w:val="24"/>
                <w:szCs w:val="24"/>
              </w:rPr>
              <w:t>与运动员等级证书上的比赛相一致的比赛秩序册</w:t>
            </w:r>
            <w:r w:rsidRPr="00F546C0">
              <w:rPr>
                <w:rFonts w:asciiTheme="minorEastAsia" w:hAnsiTheme="minorEastAsia" w:hint="eastAsia"/>
                <w:sz w:val="24"/>
                <w:szCs w:val="24"/>
              </w:rPr>
              <w:t>和成绩册复印件（复印件加盖学校公章）；</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（3）学历证明复印件：应届高中毕业生需学校证明并盖章，历届毕业生需高中毕业证书；</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（4）</w:t>
            </w:r>
            <w:r w:rsidRPr="00F546C0">
              <w:rPr>
                <w:rFonts w:asciiTheme="minorEastAsia" w:hAnsiTheme="minorEastAsia"/>
                <w:sz w:val="24"/>
                <w:szCs w:val="24"/>
              </w:rPr>
              <w:t>有证书编号的</w:t>
            </w:r>
            <w:r w:rsidRPr="00F546C0">
              <w:rPr>
                <w:rFonts w:asciiTheme="minorEastAsia" w:hAnsiTheme="minorEastAsia" w:hint="eastAsia"/>
                <w:sz w:val="24"/>
                <w:szCs w:val="24"/>
              </w:rPr>
              <w:t>运动员等级证书复印件；</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（5）学校推荐材料（盖推荐单位公章）和自荐材料；</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（6）本人身份证复印件；</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（7）另备近期二寸证件照片2张；</w:t>
            </w:r>
          </w:p>
          <w:p w:rsidR="00F546C0" w:rsidRPr="00F546C0" w:rsidRDefault="00F546C0" w:rsidP="00F546C0">
            <w:pPr>
              <w:spacing w:line="340" w:lineRule="exact"/>
              <w:ind w:firstLineChars="200" w:firstLine="482"/>
              <w:rPr>
                <w:rFonts w:asciiTheme="minorEastAsia" w:hAnsiTheme="minorEastAsia"/>
                <w:b/>
                <w:sz w:val="24"/>
                <w:szCs w:val="24"/>
              </w:rPr>
            </w:pPr>
            <w:r w:rsidRPr="00F546C0">
              <w:rPr>
                <w:rFonts w:asciiTheme="minorEastAsia" w:hAnsiTheme="minorEastAsia" w:hint="eastAsia"/>
                <w:b/>
                <w:sz w:val="24"/>
                <w:szCs w:val="24"/>
              </w:rPr>
              <w:t>注：其中</w:t>
            </w:r>
            <w:r w:rsidRPr="00F546C0">
              <w:rPr>
                <w:rFonts w:asciiTheme="minorEastAsia" w:hAnsiTheme="minorEastAsia"/>
                <w:b/>
                <w:sz w:val="24"/>
                <w:szCs w:val="24"/>
              </w:rPr>
              <w:t>与运动员等级证书上比赛成绩相一致的比赛秩序册和成绩册</w:t>
            </w:r>
            <w:r w:rsidRPr="00F546C0">
              <w:rPr>
                <w:rFonts w:asciiTheme="minorEastAsia" w:hAnsiTheme="minorEastAsia" w:hint="eastAsia"/>
                <w:b/>
                <w:sz w:val="24"/>
                <w:szCs w:val="24"/>
              </w:rPr>
              <w:t>原件需有</w:t>
            </w:r>
            <w:r w:rsidRPr="00F546C0">
              <w:rPr>
                <w:rFonts w:asciiTheme="minorEastAsia" w:hAnsiTheme="minorEastAsia"/>
                <w:b/>
                <w:sz w:val="24"/>
                <w:szCs w:val="24"/>
              </w:rPr>
              <w:t>体育局竞赛处盖</w:t>
            </w:r>
            <w:r w:rsidRPr="00F546C0">
              <w:rPr>
                <w:rFonts w:asciiTheme="minorEastAsia" w:hAnsiTheme="minorEastAsia" w:hint="eastAsia"/>
                <w:b/>
                <w:sz w:val="24"/>
                <w:szCs w:val="24"/>
              </w:rPr>
              <w:t>的</w:t>
            </w:r>
            <w:r w:rsidRPr="00F546C0">
              <w:rPr>
                <w:rFonts w:asciiTheme="minorEastAsia" w:hAnsiTheme="minorEastAsia"/>
                <w:b/>
                <w:sz w:val="24"/>
                <w:szCs w:val="24"/>
              </w:rPr>
              <w:t>红公章</w:t>
            </w:r>
            <w:r w:rsidRPr="00F546C0">
              <w:rPr>
                <w:rFonts w:asciiTheme="minorEastAsia" w:hAnsiTheme="minorEastAsia" w:hint="eastAsia"/>
                <w:b/>
                <w:sz w:val="24"/>
                <w:szCs w:val="24"/>
              </w:rPr>
              <w:t>。</w:t>
            </w:r>
          </w:p>
          <w:p w:rsidR="00F546C0" w:rsidRPr="00F546C0" w:rsidRDefault="00F546C0" w:rsidP="00F546C0">
            <w:pPr>
              <w:spacing w:line="340" w:lineRule="exact"/>
              <w:rPr>
                <w:rFonts w:asciiTheme="minorEastAsia" w:hAnsiTheme="minorEastAsia"/>
                <w:sz w:val="24"/>
                <w:szCs w:val="24"/>
              </w:rPr>
            </w:pPr>
            <w:r w:rsidRPr="00F546C0">
              <w:rPr>
                <w:rFonts w:asciiTheme="minorEastAsia" w:hAnsiTheme="minorEastAsia" w:hint="eastAsia"/>
                <w:b/>
                <w:sz w:val="24"/>
                <w:szCs w:val="24"/>
              </w:rPr>
              <w:t xml:space="preserve">    </w:t>
            </w:r>
            <w:r w:rsidRPr="00F546C0">
              <w:rPr>
                <w:rFonts w:asciiTheme="minorEastAsia" w:hAnsiTheme="minorEastAsia" w:hint="eastAsia"/>
                <w:sz w:val="24"/>
                <w:szCs w:val="24"/>
              </w:rPr>
              <w:t>4.审核合格者方可参加我校高水平运动员专项测试。</w:t>
            </w:r>
          </w:p>
        </w:tc>
      </w:tr>
      <w:tr w:rsidR="00F546C0" w:rsidRPr="00F67F8E" w:rsidTr="00F546C0">
        <w:trPr>
          <w:trHeight w:val="1757"/>
        </w:trPr>
        <w:tc>
          <w:tcPr>
            <w:tcW w:w="2376" w:type="dxa"/>
            <w:gridSpan w:val="2"/>
            <w:tcBorders>
              <w:left w:val="single" w:sz="12" w:space="0" w:color="auto"/>
              <w:bottom w:val="single" w:sz="6"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十、选拔程序和录取办法</w:t>
            </w:r>
          </w:p>
        </w:tc>
        <w:tc>
          <w:tcPr>
            <w:tcW w:w="7655" w:type="dxa"/>
            <w:tcBorders>
              <w:right w:val="single" w:sz="12" w:space="0" w:color="auto"/>
            </w:tcBorders>
            <w:vAlign w:val="center"/>
          </w:tcPr>
          <w:p w:rsidR="00F546C0" w:rsidRPr="00F546C0" w:rsidRDefault="00F546C0" w:rsidP="00F546C0">
            <w:pPr>
              <w:spacing w:line="34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1．选拔程序：</w:t>
            </w:r>
          </w:p>
          <w:p w:rsidR="00F546C0" w:rsidRPr="00F546C0" w:rsidRDefault="00F546C0" w:rsidP="00F546C0">
            <w:pPr>
              <w:spacing w:line="34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学校根据运动队项目设置和运动队团队结构需要,按照考生参加学校组织的体育专项测试的成绩，从高分到低分排序确定考生的录取条件。</w:t>
            </w:r>
          </w:p>
          <w:p w:rsidR="00F546C0" w:rsidRPr="00F546C0" w:rsidRDefault="00F546C0" w:rsidP="00F546C0">
            <w:pPr>
              <w:spacing w:line="340" w:lineRule="exact"/>
              <w:ind w:firstLineChars="200" w:firstLine="480"/>
              <w:rPr>
                <w:rFonts w:asciiTheme="minorEastAsia" w:hAnsiTheme="minorEastAsia"/>
                <w:sz w:val="24"/>
                <w:szCs w:val="24"/>
              </w:rPr>
            </w:pPr>
            <w:r w:rsidRPr="00F546C0">
              <w:rPr>
                <w:rFonts w:asciiTheme="minorEastAsia" w:hAnsiTheme="minorEastAsia" w:hint="eastAsia"/>
                <w:sz w:val="24"/>
                <w:szCs w:val="24"/>
              </w:rPr>
              <w:t>2．录取办法：</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（1）考生必须参加生源所在省（区、市）招生主管部门所规定并统一组织的体育专项测试，且成绩合格。</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（2）考生必须参加由我校组织的高水平运动员体育专项测试，且成绩达到我校划定的最低控制线。</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（3）参加文化统考的考生文化成绩须达到当地考试院规定的分数线。</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（4）参加校文化单考的考生文化单考成绩须合格。</w:t>
            </w:r>
          </w:p>
          <w:p w:rsidR="00F546C0" w:rsidRPr="00F546C0" w:rsidRDefault="00F546C0" w:rsidP="00F546C0">
            <w:pPr>
              <w:spacing w:line="340" w:lineRule="exact"/>
              <w:ind w:firstLineChars="150" w:firstLine="360"/>
              <w:rPr>
                <w:rFonts w:asciiTheme="minorEastAsia" w:hAnsiTheme="minorEastAsia"/>
                <w:sz w:val="24"/>
                <w:szCs w:val="24"/>
              </w:rPr>
            </w:pPr>
            <w:r w:rsidRPr="00F546C0">
              <w:rPr>
                <w:rFonts w:asciiTheme="minorEastAsia" w:hAnsiTheme="minorEastAsia" w:hint="eastAsia"/>
                <w:sz w:val="24"/>
                <w:szCs w:val="24"/>
              </w:rPr>
              <w:t>（5）符合录取条件的考生，其名单经教育部阳光高考平台、生源所在省（区、市）教育考试院和学校“三级”公示审核，无异议后方能录取。</w:t>
            </w:r>
          </w:p>
        </w:tc>
      </w:tr>
      <w:tr w:rsidR="00F546C0" w:rsidRPr="00F479CA" w:rsidTr="00F546C0">
        <w:trPr>
          <w:trHeight w:val="1247"/>
        </w:trPr>
        <w:tc>
          <w:tcPr>
            <w:tcW w:w="2376" w:type="dxa"/>
            <w:gridSpan w:val="2"/>
            <w:tcBorders>
              <w:top w:val="single" w:sz="6" w:space="0" w:color="auto"/>
              <w:left w:val="single" w:sz="12" w:space="0" w:color="auto"/>
              <w:right w:val="single" w:sz="6" w:space="0" w:color="auto"/>
            </w:tcBorders>
            <w:vAlign w:val="center"/>
          </w:tcPr>
          <w:p w:rsidR="00F546C0" w:rsidRPr="00F546C0" w:rsidRDefault="00F546C0" w:rsidP="00F546C0">
            <w:pPr>
              <w:rPr>
                <w:rFonts w:ascii="宋体" w:hAnsi="宋体"/>
                <w:b/>
                <w:sz w:val="24"/>
                <w:szCs w:val="21"/>
              </w:rPr>
            </w:pPr>
            <w:r w:rsidRPr="00F546C0">
              <w:rPr>
                <w:rFonts w:ascii="宋体" w:hAnsi="宋体" w:hint="eastAsia"/>
                <w:b/>
                <w:sz w:val="24"/>
              </w:rPr>
              <w:t>十一、收费标准</w:t>
            </w:r>
          </w:p>
        </w:tc>
        <w:tc>
          <w:tcPr>
            <w:tcW w:w="7655" w:type="dxa"/>
            <w:tcBorders>
              <w:left w:val="single" w:sz="6" w:space="0" w:color="auto"/>
              <w:right w:val="single" w:sz="12" w:space="0" w:color="auto"/>
            </w:tcBorders>
            <w:vAlign w:val="center"/>
          </w:tcPr>
          <w:p w:rsidR="00F546C0" w:rsidRPr="00F546C0" w:rsidRDefault="00F546C0" w:rsidP="00F546C0">
            <w:pPr>
              <w:spacing w:line="340" w:lineRule="exact"/>
              <w:ind w:leftChars="13" w:left="27" w:firstLineChars="150" w:firstLine="360"/>
              <w:rPr>
                <w:rFonts w:asciiTheme="minorEastAsia" w:hAnsiTheme="minorEastAsia"/>
                <w:sz w:val="24"/>
                <w:szCs w:val="24"/>
              </w:rPr>
            </w:pPr>
            <w:r w:rsidRPr="00F546C0">
              <w:rPr>
                <w:rFonts w:asciiTheme="minorEastAsia" w:hAnsiTheme="minorEastAsia" w:hint="eastAsia"/>
                <w:sz w:val="24"/>
                <w:szCs w:val="24"/>
              </w:rPr>
              <w:t>1．学费：每生每学年最高不超过5000元[沪价行（2000）120号]。</w:t>
            </w:r>
          </w:p>
          <w:p w:rsidR="00F546C0" w:rsidRPr="00F546C0" w:rsidRDefault="00F546C0" w:rsidP="00F546C0">
            <w:pPr>
              <w:spacing w:line="340" w:lineRule="exact"/>
              <w:ind w:leftChars="-45" w:left="-94" w:firstLineChars="200" w:firstLine="480"/>
              <w:rPr>
                <w:rFonts w:asciiTheme="minorEastAsia" w:hAnsiTheme="minorEastAsia"/>
                <w:sz w:val="24"/>
                <w:szCs w:val="24"/>
              </w:rPr>
            </w:pPr>
            <w:r w:rsidRPr="00F546C0">
              <w:rPr>
                <w:rFonts w:asciiTheme="minorEastAsia" w:hAnsiTheme="minorEastAsia" w:hint="eastAsia"/>
                <w:sz w:val="24"/>
                <w:szCs w:val="24"/>
              </w:rPr>
              <w:t>2．住宿费：每生每学年最高不超过1200元[沪价费（2003）56号]、[沪财预（2003）93号] 、[沪教委财（2012）118号]。</w:t>
            </w:r>
          </w:p>
        </w:tc>
      </w:tr>
      <w:tr w:rsidR="00F546C0" w:rsidRPr="00F479CA" w:rsidTr="00F546C0">
        <w:trPr>
          <w:cantSplit/>
          <w:trHeight w:val="518"/>
        </w:trPr>
        <w:tc>
          <w:tcPr>
            <w:tcW w:w="1526" w:type="dxa"/>
            <w:vMerge w:val="restart"/>
            <w:tcBorders>
              <w:left w:val="single" w:sz="12" w:space="0" w:color="auto"/>
              <w:right w:val="single" w:sz="6" w:space="0" w:color="auto"/>
            </w:tcBorders>
            <w:vAlign w:val="center"/>
          </w:tcPr>
          <w:p w:rsidR="00F546C0" w:rsidRPr="00F546C0" w:rsidRDefault="00F546C0" w:rsidP="00F546C0">
            <w:pPr>
              <w:rPr>
                <w:rFonts w:ascii="宋体" w:hAnsi="宋体"/>
                <w:b/>
                <w:sz w:val="24"/>
                <w:szCs w:val="21"/>
              </w:rPr>
            </w:pPr>
            <w:r w:rsidRPr="00F546C0">
              <w:rPr>
                <w:rFonts w:ascii="宋体" w:hAnsi="宋体" w:hint="eastAsia"/>
                <w:b/>
                <w:sz w:val="24"/>
                <w:szCs w:val="21"/>
              </w:rPr>
              <w:lastRenderedPageBreak/>
              <w:t>十二、颁发学历证书的学校名称及证书种类</w:t>
            </w:r>
          </w:p>
        </w:tc>
        <w:tc>
          <w:tcPr>
            <w:tcW w:w="850" w:type="dxa"/>
            <w:tcBorders>
              <w:left w:val="single" w:sz="6" w:space="0" w:color="auto"/>
              <w:right w:val="single" w:sz="6" w:space="0" w:color="auto"/>
            </w:tcBorders>
            <w:vAlign w:val="center"/>
          </w:tcPr>
          <w:p w:rsidR="00F546C0" w:rsidRPr="00F546C0" w:rsidRDefault="00F546C0" w:rsidP="00F546C0">
            <w:pPr>
              <w:rPr>
                <w:rFonts w:ascii="宋体" w:hAnsi="宋体"/>
                <w:b/>
                <w:sz w:val="24"/>
                <w:szCs w:val="21"/>
              </w:rPr>
            </w:pPr>
            <w:r w:rsidRPr="00F546C0">
              <w:rPr>
                <w:rFonts w:hint="eastAsia"/>
                <w:b/>
                <w:sz w:val="24"/>
                <w:szCs w:val="21"/>
              </w:rPr>
              <w:t>学校名称</w:t>
            </w:r>
          </w:p>
        </w:tc>
        <w:tc>
          <w:tcPr>
            <w:tcW w:w="7655" w:type="dxa"/>
            <w:tcBorders>
              <w:left w:val="single" w:sz="6" w:space="0" w:color="auto"/>
              <w:right w:val="single" w:sz="12" w:space="0" w:color="auto"/>
            </w:tcBorders>
            <w:vAlign w:val="center"/>
          </w:tcPr>
          <w:p w:rsidR="00F546C0" w:rsidRPr="00F546C0" w:rsidRDefault="00F546C0" w:rsidP="00F546C0">
            <w:pPr>
              <w:spacing w:line="340" w:lineRule="exact"/>
              <w:rPr>
                <w:rFonts w:asciiTheme="minorEastAsia" w:hAnsiTheme="minorEastAsia"/>
                <w:sz w:val="24"/>
                <w:szCs w:val="24"/>
              </w:rPr>
            </w:pPr>
            <w:r w:rsidRPr="00F546C0">
              <w:rPr>
                <w:rFonts w:asciiTheme="minorEastAsia" w:hAnsiTheme="minorEastAsia" w:hint="eastAsia"/>
                <w:sz w:val="24"/>
                <w:szCs w:val="24"/>
              </w:rPr>
              <w:t>上海电力学院</w:t>
            </w:r>
          </w:p>
        </w:tc>
      </w:tr>
      <w:tr w:rsidR="00F546C0" w:rsidRPr="002401A6" w:rsidTr="00F546C0">
        <w:trPr>
          <w:cantSplit/>
          <w:trHeight w:val="285"/>
        </w:trPr>
        <w:tc>
          <w:tcPr>
            <w:tcW w:w="1526" w:type="dxa"/>
            <w:vMerge/>
            <w:tcBorders>
              <w:left w:val="single" w:sz="12" w:space="0" w:color="auto"/>
              <w:right w:val="single" w:sz="6" w:space="0" w:color="auto"/>
            </w:tcBorders>
            <w:vAlign w:val="center"/>
          </w:tcPr>
          <w:p w:rsidR="00F546C0" w:rsidRPr="00F546C0" w:rsidRDefault="00F546C0" w:rsidP="00F546C0">
            <w:pPr>
              <w:rPr>
                <w:rFonts w:ascii="宋体" w:hAnsi="宋体"/>
                <w:b/>
                <w:sz w:val="24"/>
              </w:rPr>
            </w:pPr>
          </w:p>
        </w:tc>
        <w:tc>
          <w:tcPr>
            <w:tcW w:w="850" w:type="dxa"/>
            <w:tcBorders>
              <w:left w:val="single" w:sz="6" w:space="0" w:color="auto"/>
              <w:right w:val="single" w:sz="6" w:space="0" w:color="auto"/>
            </w:tcBorders>
            <w:vAlign w:val="center"/>
          </w:tcPr>
          <w:p w:rsidR="00F546C0" w:rsidRPr="00F546C0" w:rsidRDefault="00F546C0" w:rsidP="00F546C0">
            <w:pPr>
              <w:rPr>
                <w:rFonts w:ascii="宋体" w:hAnsi="宋体"/>
                <w:b/>
                <w:sz w:val="24"/>
                <w:szCs w:val="21"/>
              </w:rPr>
            </w:pPr>
            <w:r w:rsidRPr="00F546C0">
              <w:rPr>
                <w:rFonts w:hint="eastAsia"/>
                <w:b/>
                <w:sz w:val="24"/>
                <w:szCs w:val="21"/>
              </w:rPr>
              <w:t>证书种类</w:t>
            </w:r>
          </w:p>
        </w:tc>
        <w:tc>
          <w:tcPr>
            <w:tcW w:w="7655" w:type="dxa"/>
            <w:tcBorders>
              <w:left w:val="single" w:sz="6" w:space="0" w:color="auto"/>
              <w:right w:val="single" w:sz="12" w:space="0" w:color="auto"/>
            </w:tcBorders>
            <w:vAlign w:val="center"/>
          </w:tcPr>
          <w:p w:rsidR="00F546C0" w:rsidRPr="00F546C0" w:rsidRDefault="00F546C0" w:rsidP="00F546C0">
            <w:pPr>
              <w:spacing w:line="340" w:lineRule="exact"/>
              <w:rPr>
                <w:rFonts w:asciiTheme="minorEastAsia" w:hAnsiTheme="minorEastAsia"/>
                <w:sz w:val="24"/>
                <w:szCs w:val="24"/>
              </w:rPr>
            </w:pPr>
            <w:r w:rsidRPr="00F546C0">
              <w:rPr>
                <w:rFonts w:asciiTheme="minorEastAsia" w:hAnsiTheme="minorEastAsia" w:hint="eastAsia"/>
                <w:sz w:val="24"/>
                <w:szCs w:val="24"/>
              </w:rPr>
              <w:t>修学期满，达到毕业要求，颁发上海电力学院本科毕业证书</w:t>
            </w:r>
          </w:p>
        </w:tc>
      </w:tr>
      <w:tr w:rsidR="00F546C0" w:rsidRPr="00F479CA" w:rsidTr="00F546C0">
        <w:trPr>
          <w:trHeight w:val="492"/>
        </w:trPr>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十三、联系电话</w:t>
            </w:r>
          </w:p>
        </w:tc>
        <w:tc>
          <w:tcPr>
            <w:tcW w:w="7655" w:type="dxa"/>
            <w:tcBorders>
              <w:right w:val="single" w:sz="12" w:space="0" w:color="auto"/>
            </w:tcBorders>
            <w:vAlign w:val="center"/>
          </w:tcPr>
          <w:p w:rsidR="00F546C0" w:rsidRPr="00F546C0" w:rsidRDefault="00F546C0" w:rsidP="00F546C0">
            <w:pPr>
              <w:spacing w:line="340" w:lineRule="exact"/>
              <w:rPr>
                <w:rFonts w:asciiTheme="minorEastAsia" w:hAnsiTheme="minorEastAsia"/>
                <w:sz w:val="24"/>
                <w:szCs w:val="24"/>
              </w:rPr>
            </w:pPr>
            <w:r w:rsidRPr="00F546C0">
              <w:rPr>
                <w:rFonts w:asciiTheme="minorEastAsia" w:hAnsiTheme="minorEastAsia" w:hint="eastAsia"/>
                <w:sz w:val="24"/>
                <w:szCs w:val="24"/>
              </w:rPr>
              <w:t>021-35303755</w:t>
            </w:r>
          </w:p>
        </w:tc>
      </w:tr>
      <w:tr w:rsidR="00F546C0" w:rsidRPr="00E03327" w:rsidTr="00F546C0">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十四、投诉监督电话</w:t>
            </w:r>
          </w:p>
        </w:tc>
        <w:tc>
          <w:tcPr>
            <w:tcW w:w="7655" w:type="dxa"/>
            <w:tcBorders>
              <w:right w:val="single" w:sz="12" w:space="0" w:color="auto"/>
            </w:tcBorders>
            <w:vAlign w:val="center"/>
          </w:tcPr>
          <w:p w:rsidR="00F546C0" w:rsidRPr="00F546C0" w:rsidRDefault="00F546C0" w:rsidP="00F546C0">
            <w:pPr>
              <w:spacing w:line="340" w:lineRule="exact"/>
              <w:rPr>
                <w:rFonts w:asciiTheme="minorEastAsia" w:hAnsiTheme="minorEastAsia"/>
                <w:sz w:val="24"/>
                <w:szCs w:val="24"/>
              </w:rPr>
            </w:pPr>
            <w:r w:rsidRPr="00F546C0">
              <w:rPr>
                <w:rFonts w:asciiTheme="minorEastAsia" w:hAnsiTheme="minorEastAsia" w:hint="eastAsia"/>
                <w:sz w:val="24"/>
                <w:szCs w:val="24"/>
              </w:rPr>
              <w:t>021-</w:t>
            </w:r>
            <w:r w:rsidRPr="00F546C0">
              <w:rPr>
                <w:rFonts w:asciiTheme="minorEastAsia" w:hAnsiTheme="minorEastAsia"/>
                <w:sz w:val="24"/>
                <w:szCs w:val="24"/>
              </w:rPr>
              <w:t>353042</w:t>
            </w:r>
            <w:r w:rsidRPr="00F546C0">
              <w:rPr>
                <w:rFonts w:asciiTheme="minorEastAsia" w:hAnsiTheme="minorEastAsia" w:hint="eastAsia"/>
                <w:sz w:val="24"/>
                <w:szCs w:val="24"/>
              </w:rPr>
              <w:t>92</w:t>
            </w:r>
          </w:p>
        </w:tc>
      </w:tr>
      <w:tr w:rsidR="00F546C0" w:rsidRPr="00F479CA" w:rsidTr="00F546C0">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十五、网址</w:t>
            </w:r>
          </w:p>
        </w:tc>
        <w:tc>
          <w:tcPr>
            <w:tcW w:w="7655" w:type="dxa"/>
            <w:tcBorders>
              <w:right w:val="single" w:sz="12" w:space="0" w:color="auto"/>
            </w:tcBorders>
            <w:vAlign w:val="center"/>
          </w:tcPr>
          <w:p w:rsidR="00F546C0" w:rsidRPr="00F546C0" w:rsidRDefault="00280C64" w:rsidP="00F546C0">
            <w:pPr>
              <w:spacing w:line="340" w:lineRule="exact"/>
              <w:rPr>
                <w:rFonts w:asciiTheme="minorEastAsia" w:hAnsiTheme="minorEastAsia"/>
                <w:sz w:val="24"/>
                <w:szCs w:val="24"/>
              </w:rPr>
            </w:pPr>
            <w:hyperlink r:id="rId8" w:history="1">
              <w:r w:rsidR="00F546C0" w:rsidRPr="00F546C0">
                <w:rPr>
                  <w:rStyle w:val="a8"/>
                  <w:rFonts w:asciiTheme="minorEastAsia" w:hAnsiTheme="minorEastAsia" w:hint="eastAsia"/>
                  <w:sz w:val="24"/>
                  <w:szCs w:val="24"/>
                </w:rPr>
                <w:t>http://zs.shiep.edu.cn</w:t>
              </w:r>
            </w:hyperlink>
          </w:p>
        </w:tc>
      </w:tr>
      <w:tr w:rsidR="00F546C0" w:rsidRPr="00F479CA" w:rsidTr="00F546C0">
        <w:trPr>
          <w:trHeight w:val="1833"/>
        </w:trPr>
        <w:tc>
          <w:tcPr>
            <w:tcW w:w="2376" w:type="dxa"/>
            <w:gridSpan w:val="2"/>
            <w:tcBorders>
              <w:left w:val="single" w:sz="12" w:space="0" w:color="auto"/>
            </w:tcBorders>
            <w:vAlign w:val="center"/>
          </w:tcPr>
          <w:p w:rsidR="00F546C0" w:rsidRPr="00F546C0" w:rsidRDefault="00F546C0" w:rsidP="00F546C0">
            <w:pPr>
              <w:spacing w:line="500" w:lineRule="exact"/>
              <w:rPr>
                <w:rFonts w:ascii="宋体" w:hAnsi="宋体"/>
                <w:b/>
                <w:sz w:val="24"/>
              </w:rPr>
            </w:pPr>
            <w:r w:rsidRPr="00F546C0">
              <w:rPr>
                <w:rFonts w:ascii="宋体" w:hAnsi="宋体" w:hint="eastAsia"/>
                <w:b/>
                <w:sz w:val="24"/>
              </w:rPr>
              <w:t>十六、资助学生政策</w:t>
            </w:r>
          </w:p>
        </w:tc>
        <w:tc>
          <w:tcPr>
            <w:tcW w:w="7655" w:type="dxa"/>
            <w:tcBorders>
              <w:right w:val="single" w:sz="12" w:space="0" w:color="auto"/>
            </w:tcBorders>
            <w:vAlign w:val="center"/>
          </w:tcPr>
          <w:tbl>
            <w:tblPr>
              <w:tblW w:w="0" w:type="auto"/>
              <w:tblBorders>
                <w:top w:val="nil"/>
                <w:left w:val="nil"/>
                <w:bottom w:val="nil"/>
                <w:right w:val="nil"/>
              </w:tblBorders>
              <w:tblLook w:val="0000"/>
            </w:tblPr>
            <w:tblGrid>
              <w:gridCol w:w="7427"/>
            </w:tblGrid>
            <w:tr w:rsidR="00F546C0" w:rsidRPr="00F546C0" w:rsidTr="00F546C0">
              <w:trPr>
                <w:trHeight w:val="2494"/>
              </w:trPr>
              <w:tc>
                <w:tcPr>
                  <w:tcW w:w="7427" w:type="dxa"/>
                </w:tcPr>
                <w:p w:rsidR="00F546C0" w:rsidRPr="00F546C0" w:rsidRDefault="00F546C0" w:rsidP="00530807">
                  <w:pPr>
                    <w:pStyle w:val="Default"/>
                    <w:framePr w:hSpace="180" w:wrap="around" w:vAnchor="text" w:hAnchor="margin" w:xAlign="center" w:y="74"/>
                    <w:spacing w:line="340" w:lineRule="exact"/>
                    <w:ind w:firstLineChars="200" w:firstLine="480"/>
                    <w:suppressOverlap/>
                    <w:rPr>
                      <w:rFonts w:asciiTheme="minorEastAsia" w:eastAsiaTheme="minorEastAsia" w:hAnsiTheme="minorEastAsia"/>
                    </w:rPr>
                  </w:pPr>
                  <w:r w:rsidRPr="00F546C0">
                    <w:rPr>
                      <w:rFonts w:asciiTheme="minorEastAsia" w:eastAsiaTheme="minorEastAsia" w:hAnsiTheme="minorEastAsia" w:hint="eastAsia"/>
                    </w:rPr>
                    <w:t>学校认真执行国家和本市相关学生资助规定，被本校录取的家庭经济困难学生可通过</w:t>
                  </w:r>
                  <w:r w:rsidRPr="00F546C0">
                    <w:rPr>
                      <w:rFonts w:asciiTheme="minorEastAsia" w:eastAsiaTheme="minorEastAsia" w:hAnsiTheme="minorEastAsia"/>
                    </w:rPr>
                    <w:t>“</w:t>
                  </w:r>
                  <w:r w:rsidRPr="00F546C0">
                    <w:rPr>
                      <w:rFonts w:asciiTheme="minorEastAsia" w:eastAsiaTheme="minorEastAsia" w:hAnsiTheme="minorEastAsia" w:hint="eastAsia"/>
                    </w:rPr>
                    <w:t>绿色通道</w:t>
                  </w:r>
                  <w:r w:rsidRPr="00F546C0">
                    <w:rPr>
                      <w:rFonts w:asciiTheme="minorEastAsia" w:eastAsiaTheme="minorEastAsia" w:hAnsiTheme="minorEastAsia"/>
                    </w:rPr>
                    <w:t>”</w:t>
                  </w:r>
                  <w:r w:rsidRPr="00F546C0">
                    <w:rPr>
                      <w:rFonts w:asciiTheme="minorEastAsia" w:eastAsiaTheme="minorEastAsia" w:hAnsiTheme="minorEastAsia" w:hint="eastAsia"/>
                    </w:rPr>
                    <w:t>申请入学，入学后可按规定申请国家奖学金、国家励志奖学金、上海市奖学金、国家助学金、国家助学贷款、勤工助学岗位、特殊困难补助和学费减免等。同时，学校还设立了优秀学生奖学金、绿叶助学金及一大批电力相关企业、社会团体、个人等各级各类奖助学金。</w:t>
                  </w:r>
                  <w:r w:rsidRPr="00F546C0">
                    <w:rPr>
                      <w:rFonts w:asciiTheme="minorEastAsia" w:eastAsiaTheme="minorEastAsia" w:hAnsiTheme="minorEastAsia"/>
                    </w:rPr>
                    <w:t xml:space="preserve"> </w:t>
                  </w:r>
                </w:p>
                <w:p w:rsidR="00F546C0" w:rsidRPr="00F546C0" w:rsidRDefault="00F546C0" w:rsidP="00530807">
                  <w:pPr>
                    <w:pStyle w:val="Default"/>
                    <w:framePr w:hSpace="180" w:wrap="around" w:vAnchor="text" w:hAnchor="margin" w:xAlign="center" w:y="74"/>
                    <w:spacing w:line="340" w:lineRule="exact"/>
                    <w:ind w:firstLineChars="200" w:firstLine="480"/>
                    <w:suppressOverlap/>
                    <w:rPr>
                      <w:rFonts w:asciiTheme="minorEastAsia" w:eastAsiaTheme="minorEastAsia" w:hAnsiTheme="minorEastAsia"/>
                    </w:rPr>
                  </w:pPr>
                  <w:r w:rsidRPr="00F546C0">
                    <w:rPr>
                      <w:rFonts w:asciiTheme="minorEastAsia" w:eastAsiaTheme="minorEastAsia" w:hAnsiTheme="minorEastAsia" w:hint="eastAsia"/>
                    </w:rPr>
                    <w:t>学校承诺：确保被本校录取的学生不因家庭经济困难而辍学。</w:t>
                  </w:r>
                  <w:r w:rsidRPr="00F546C0">
                    <w:rPr>
                      <w:rFonts w:asciiTheme="minorEastAsia" w:eastAsiaTheme="minorEastAsia" w:hAnsiTheme="minorEastAsia"/>
                    </w:rPr>
                    <w:t xml:space="preserve"> </w:t>
                  </w:r>
                </w:p>
              </w:tc>
            </w:tr>
          </w:tbl>
          <w:p w:rsidR="00F546C0" w:rsidRPr="00F546C0" w:rsidRDefault="00F546C0" w:rsidP="00F546C0">
            <w:pPr>
              <w:spacing w:line="340" w:lineRule="exact"/>
              <w:rPr>
                <w:rFonts w:asciiTheme="minorEastAsia" w:hAnsiTheme="minorEastAsia"/>
                <w:sz w:val="24"/>
                <w:szCs w:val="24"/>
              </w:rPr>
            </w:pPr>
          </w:p>
        </w:tc>
      </w:tr>
      <w:tr w:rsidR="00F546C0" w:rsidRPr="00500AF7" w:rsidTr="00F546C0">
        <w:trPr>
          <w:trHeight w:val="2834"/>
        </w:trPr>
        <w:tc>
          <w:tcPr>
            <w:tcW w:w="2376" w:type="dxa"/>
            <w:gridSpan w:val="2"/>
            <w:tcBorders>
              <w:left w:val="single" w:sz="12" w:space="0" w:color="auto"/>
              <w:bottom w:val="single" w:sz="12" w:space="0" w:color="auto"/>
            </w:tcBorders>
            <w:vAlign w:val="center"/>
          </w:tcPr>
          <w:p w:rsidR="00F546C0" w:rsidRPr="00F546C0" w:rsidRDefault="00F546C0" w:rsidP="00F546C0">
            <w:pPr>
              <w:spacing w:line="340" w:lineRule="exact"/>
              <w:rPr>
                <w:rFonts w:ascii="宋体" w:hAnsi="宋体"/>
                <w:b/>
                <w:sz w:val="24"/>
              </w:rPr>
            </w:pPr>
            <w:r w:rsidRPr="00F546C0">
              <w:rPr>
                <w:rFonts w:ascii="宋体" w:hAnsi="宋体" w:hint="eastAsia"/>
                <w:b/>
                <w:sz w:val="24"/>
              </w:rPr>
              <w:t>十七、其他须知</w:t>
            </w:r>
          </w:p>
        </w:tc>
        <w:tc>
          <w:tcPr>
            <w:tcW w:w="7655" w:type="dxa"/>
            <w:tcBorders>
              <w:bottom w:val="single" w:sz="12" w:space="0" w:color="auto"/>
              <w:right w:val="single" w:sz="12" w:space="0" w:color="auto"/>
            </w:tcBorders>
            <w:vAlign w:val="center"/>
          </w:tcPr>
          <w:p w:rsidR="00F546C0" w:rsidRPr="00F546C0" w:rsidRDefault="00F546C0" w:rsidP="00F546C0">
            <w:pPr>
              <w:pStyle w:val="a9"/>
              <w:numPr>
                <w:ilvl w:val="0"/>
                <w:numId w:val="14"/>
              </w:numPr>
              <w:shd w:val="clear" w:color="auto" w:fill="FFFFFF"/>
              <w:spacing w:line="340" w:lineRule="exact"/>
              <w:rPr>
                <w:rFonts w:asciiTheme="minorEastAsia" w:eastAsiaTheme="minorEastAsia" w:hAnsiTheme="minorEastAsia" w:cs="Times New Roman"/>
              </w:rPr>
            </w:pPr>
            <w:r w:rsidRPr="00F546C0">
              <w:rPr>
                <w:rFonts w:asciiTheme="minorEastAsia" w:eastAsiaTheme="minorEastAsia" w:hAnsiTheme="minorEastAsia" w:cs="Times New Roman" w:hint="eastAsia"/>
              </w:rPr>
              <w:t>学校</w:t>
            </w:r>
            <w:r w:rsidRPr="00F546C0">
              <w:rPr>
                <w:rFonts w:asciiTheme="minorEastAsia" w:eastAsiaTheme="minorEastAsia" w:hAnsiTheme="minorEastAsia" w:cs="Times New Roman"/>
              </w:rPr>
              <w:t>测试报到时考生需签署</w:t>
            </w:r>
            <w:r w:rsidRPr="00F546C0">
              <w:rPr>
                <w:rFonts w:asciiTheme="minorEastAsia" w:eastAsiaTheme="minorEastAsia" w:hAnsiTheme="minorEastAsia" w:cs="Times New Roman" w:hint="eastAsia"/>
              </w:rPr>
              <w:t>《2016年高水平运动队考生反兴奋剂承诺书》。拒不签订承诺书或拒绝接受兴奋剂检查或抽查的考生，视为主动放弃考试资格。</w:t>
            </w:r>
          </w:p>
          <w:p w:rsidR="00F546C0" w:rsidRPr="00F546C0" w:rsidRDefault="00F546C0" w:rsidP="00F546C0">
            <w:pPr>
              <w:pStyle w:val="a9"/>
              <w:numPr>
                <w:ilvl w:val="0"/>
                <w:numId w:val="14"/>
              </w:numPr>
              <w:shd w:val="clear" w:color="auto" w:fill="FFFFFF"/>
              <w:spacing w:line="340" w:lineRule="exact"/>
              <w:rPr>
                <w:rFonts w:asciiTheme="minorEastAsia" w:eastAsiaTheme="minorEastAsia" w:hAnsiTheme="minorEastAsia" w:cs="Times New Roman"/>
              </w:rPr>
            </w:pPr>
            <w:r w:rsidRPr="00F546C0">
              <w:rPr>
                <w:rFonts w:asciiTheme="minorEastAsia" w:eastAsiaTheme="minorEastAsia" w:hAnsiTheme="minorEastAsia" w:cs="Times New Roman"/>
              </w:rPr>
              <w:t>考生的运动员等级证书、竞赛成绩须经考生报当地（省、自治区、直辖市）招生主管部门的认可，所有参加选拔测试的考生必须诚实</w:t>
            </w:r>
            <w:r w:rsidRPr="00F546C0">
              <w:rPr>
                <w:rFonts w:asciiTheme="minorEastAsia" w:eastAsiaTheme="minorEastAsia" w:hAnsiTheme="minorEastAsia" w:cs="Times New Roman" w:hint="eastAsia"/>
              </w:rPr>
              <w:t>，</w:t>
            </w:r>
            <w:r w:rsidRPr="00F546C0">
              <w:rPr>
                <w:rFonts w:asciiTheme="minorEastAsia" w:eastAsiaTheme="minorEastAsia" w:hAnsiTheme="minorEastAsia" w:cs="Times New Roman"/>
              </w:rPr>
              <w:t>如有弄虚作假</w:t>
            </w:r>
            <w:r w:rsidRPr="00F546C0">
              <w:rPr>
                <w:rFonts w:asciiTheme="minorEastAsia" w:eastAsiaTheme="minorEastAsia" w:hAnsiTheme="minorEastAsia" w:cs="Times New Roman" w:hint="eastAsia"/>
              </w:rPr>
              <w:t>，</w:t>
            </w:r>
            <w:r w:rsidRPr="00F546C0">
              <w:rPr>
                <w:rFonts w:asciiTheme="minorEastAsia" w:eastAsiaTheme="minorEastAsia" w:hAnsiTheme="minorEastAsia" w:cs="Times New Roman"/>
              </w:rPr>
              <w:t>一经发现将取消其测试资格和测试成绩。</w:t>
            </w:r>
          </w:p>
          <w:p w:rsidR="00F546C0" w:rsidRPr="00F546C0" w:rsidRDefault="00F546C0" w:rsidP="00F546C0">
            <w:pPr>
              <w:pStyle w:val="a9"/>
              <w:numPr>
                <w:ilvl w:val="0"/>
                <w:numId w:val="14"/>
              </w:numPr>
              <w:shd w:val="clear" w:color="auto" w:fill="FFFFFF"/>
              <w:spacing w:line="340" w:lineRule="exact"/>
              <w:rPr>
                <w:rFonts w:asciiTheme="minorEastAsia" w:eastAsiaTheme="minorEastAsia" w:hAnsiTheme="minorEastAsia" w:cs="Times New Roman"/>
              </w:rPr>
            </w:pPr>
            <w:r w:rsidRPr="00F546C0">
              <w:rPr>
                <w:rFonts w:asciiTheme="minorEastAsia" w:eastAsiaTheme="minorEastAsia" w:hAnsiTheme="minorEastAsia" w:cs="Times New Roman"/>
              </w:rPr>
              <w:t>拟录取考生将与学校签订协议，明确入校后参加训练、比赛的义务和责任。</w:t>
            </w:r>
          </w:p>
          <w:p w:rsidR="00F546C0" w:rsidRPr="00F546C0" w:rsidRDefault="00F546C0" w:rsidP="00F546C0">
            <w:pPr>
              <w:pStyle w:val="a9"/>
              <w:numPr>
                <w:ilvl w:val="0"/>
                <w:numId w:val="14"/>
              </w:numPr>
              <w:shd w:val="clear" w:color="auto" w:fill="FFFFFF"/>
              <w:spacing w:line="340" w:lineRule="exact"/>
              <w:rPr>
                <w:rFonts w:asciiTheme="minorEastAsia" w:eastAsiaTheme="minorEastAsia" w:hAnsiTheme="minorEastAsia" w:cs="Times New Roman"/>
              </w:rPr>
            </w:pPr>
            <w:r w:rsidRPr="00F546C0">
              <w:rPr>
                <w:rFonts w:asciiTheme="minorEastAsia" w:eastAsiaTheme="minorEastAsia" w:hAnsiTheme="minorEastAsia" w:hint="eastAsia"/>
              </w:rPr>
              <w:t>符合报考条件并经相关网站三级公示无异议的考生，在志愿填报时一般应按照规定将我校填在所在招生批次的A位置。</w:t>
            </w:r>
          </w:p>
          <w:p w:rsidR="00F546C0" w:rsidRPr="00F546C0" w:rsidRDefault="00F546C0" w:rsidP="00F546C0">
            <w:pPr>
              <w:pStyle w:val="a9"/>
              <w:numPr>
                <w:ilvl w:val="0"/>
                <w:numId w:val="14"/>
              </w:numPr>
              <w:shd w:val="clear" w:color="auto" w:fill="FFFFFF"/>
              <w:spacing w:line="340" w:lineRule="exact"/>
              <w:rPr>
                <w:rFonts w:asciiTheme="minorEastAsia" w:eastAsiaTheme="minorEastAsia" w:hAnsiTheme="minorEastAsia" w:cs="Times New Roman"/>
              </w:rPr>
            </w:pPr>
            <w:r w:rsidRPr="00F546C0">
              <w:rPr>
                <w:rFonts w:asciiTheme="minorEastAsia" w:eastAsiaTheme="minorEastAsia" w:hAnsiTheme="minorEastAsia" w:hint="eastAsia"/>
                <w:color w:val="000000"/>
              </w:rPr>
              <w:t>对于合并本科批次的省份，我校录取政策中所参考的“本科第二批次录取控制线”采用省级招生考试机构划定的高校运动队参考录取控制分数线。</w:t>
            </w:r>
          </w:p>
          <w:p w:rsidR="00F546C0" w:rsidRPr="00F546C0" w:rsidRDefault="00F546C0" w:rsidP="00F546C0">
            <w:pPr>
              <w:pStyle w:val="a9"/>
              <w:numPr>
                <w:ilvl w:val="0"/>
                <w:numId w:val="14"/>
              </w:numPr>
              <w:shd w:val="clear" w:color="auto" w:fill="FFFFFF"/>
              <w:spacing w:line="340" w:lineRule="exact"/>
              <w:rPr>
                <w:rFonts w:asciiTheme="minorEastAsia" w:eastAsiaTheme="minorEastAsia" w:hAnsiTheme="minorEastAsia" w:cs="Times New Roman"/>
              </w:rPr>
            </w:pPr>
            <w:r w:rsidRPr="00F546C0">
              <w:rPr>
                <w:rFonts w:asciiTheme="minorEastAsia" w:eastAsiaTheme="minorEastAsia" w:hAnsiTheme="minorEastAsia" w:cs="Times New Roman" w:hint="eastAsia"/>
              </w:rPr>
              <w:t>如上海市教育委员会对2016年高水平运动员的招生出台新的文件精神，我校将遵照执行。</w:t>
            </w:r>
          </w:p>
        </w:tc>
      </w:tr>
    </w:tbl>
    <w:p w:rsidR="004C2D1D" w:rsidRDefault="004C2D1D" w:rsidP="00C90D75">
      <w:pPr>
        <w:spacing w:line="360" w:lineRule="auto"/>
      </w:pPr>
    </w:p>
    <w:p w:rsidR="004C2D1D" w:rsidRDefault="004C2D1D">
      <w:pPr>
        <w:widowControl/>
        <w:jc w:val="left"/>
      </w:pPr>
      <w:r>
        <w:br w:type="page"/>
      </w:r>
    </w:p>
    <w:p w:rsidR="0004608E" w:rsidRPr="00375E5F" w:rsidRDefault="00FB2B12" w:rsidP="00FB2B12">
      <w:pPr>
        <w:spacing w:line="360" w:lineRule="auto"/>
        <w:jc w:val="center"/>
        <w:rPr>
          <w:rFonts w:asciiTheme="majorEastAsia" w:eastAsiaTheme="majorEastAsia" w:hAnsiTheme="majorEastAsia"/>
          <w:b/>
          <w:sz w:val="32"/>
          <w:szCs w:val="28"/>
        </w:rPr>
      </w:pPr>
      <w:r w:rsidRPr="00375E5F">
        <w:rPr>
          <w:rFonts w:asciiTheme="majorEastAsia" w:eastAsiaTheme="majorEastAsia" w:hAnsiTheme="majorEastAsia" w:hint="eastAsia"/>
          <w:b/>
          <w:sz w:val="32"/>
          <w:szCs w:val="28"/>
        </w:rPr>
        <w:lastRenderedPageBreak/>
        <w:t>关于成立上海电力学院2016年高水平运动队招生</w:t>
      </w:r>
    </w:p>
    <w:p w:rsidR="00FB2B12" w:rsidRPr="00375E5F" w:rsidRDefault="00FB2B12" w:rsidP="00530807">
      <w:pPr>
        <w:spacing w:afterLines="50" w:line="360" w:lineRule="auto"/>
        <w:jc w:val="center"/>
        <w:rPr>
          <w:rFonts w:asciiTheme="majorEastAsia" w:eastAsiaTheme="majorEastAsia" w:hAnsiTheme="majorEastAsia"/>
          <w:b/>
          <w:sz w:val="32"/>
          <w:szCs w:val="28"/>
        </w:rPr>
      </w:pPr>
      <w:r w:rsidRPr="00375E5F">
        <w:rPr>
          <w:rFonts w:asciiTheme="majorEastAsia" w:eastAsiaTheme="majorEastAsia" w:hAnsiTheme="majorEastAsia" w:hint="eastAsia"/>
          <w:b/>
          <w:sz w:val="32"/>
          <w:szCs w:val="28"/>
        </w:rPr>
        <w:t>测试工作小组的通知</w:t>
      </w:r>
    </w:p>
    <w:p w:rsidR="00FB2B12" w:rsidRPr="00375E5F" w:rsidRDefault="00FB2B12" w:rsidP="00FB2B12">
      <w:pPr>
        <w:spacing w:line="360" w:lineRule="auto"/>
        <w:jc w:val="center"/>
        <w:rPr>
          <w:rFonts w:ascii="宋体" w:eastAsia="宋体" w:hAnsi="宋体"/>
          <w:sz w:val="24"/>
        </w:rPr>
      </w:pPr>
      <w:r w:rsidRPr="00375E5F">
        <w:rPr>
          <w:rFonts w:hint="eastAsia"/>
          <w:sz w:val="24"/>
        </w:rPr>
        <w:t>沪电院体育</w:t>
      </w:r>
      <w:r w:rsidRPr="00375E5F">
        <w:rPr>
          <w:rFonts w:ascii="宋体" w:eastAsia="宋体" w:hAnsi="宋体" w:hint="eastAsia"/>
          <w:sz w:val="24"/>
        </w:rPr>
        <w:t>〔2016〕第002号</w:t>
      </w:r>
    </w:p>
    <w:p w:rsidR="00FB2B12" w:rsidRPr="00FB2B12" w:rsidRDefault="00FB2B12" w:rsidP="00FB2B12">
      <w:pPr>
        <w:spacing w:line="360" w:lineRule="auto"/>
        <w:jc w:val="center"/>
        <w:rPr>
          <w:rFonts w:ascii="宋体" w:eastAsia="宋体" w:hAnsi="宋体"/>
          <w:sz w:val="24"/>
        </w:rPr>
      </w:pPr>
    </w:p>
    <w:p w:rsidR="00FB2B12" w:rsidRDefault="00FB2B12" w:rsidP="00375E5F">
      <w:pPr>
        <w:spacing w:line="360" w:lineRule="auto"/>
        <w:ind w:firstLineChars="200" w:firstLine="560"/>
        <w:rPr>
          <w:rFonts w:ascii="宋体" w:eastAsia="宋体" w:hAnsi="宋体"/>
          <w:sz w:val="28"/>
        </w:rPr>
      </w:pPr>
      <w:r w:rsidRPr="00375E5F">
        <w:rPr>
          <w:rFonts w:ascii="宋体" w:eastAsia="宋体" w:hAnsi="宋体" w:hint="eastAsia"/>
          <w:sz w:val="28"/>
        </w:rPr>
        <w:t>为推动我校体育运动的开展，提高学校竞技体育水平，增强大学生体育素养，加强与全国各级各类学校在体育教育、运动训练方面的交流与沟通，共同培养德、智、体、美全面发展的人才，按照教育部关于普通高等学校高水平运动队招生工作的有关规定和上海市关于普通高校招收高水平运动员严格按照高校招生实施“阳光工程”的要求，决定成立我校2016年高水平运动队</w:t>
      </w:r>
      <w:r w:rsidR="00375E5F">
        <w:rPr>
          <w:rFonts w:ascii="宋体" w:eastAsia="宋体" w:hAnsi="宋体" w:hint="eastAsia"/>
          <w:sz w:val="28"/>
        </w:rPr>
        <w:t>招生测试工作小组，在学校“招生工作领导小组”的领导下，负责高水平运动队招生工作。工作小组组成如下：</w:t>
      </w:r>
    </w:p>
    <w:p w:rsidR="00375E5F" w:rsidRDefault="00375E5F" w:rsidP="00375E5F">
      <w:pPr>
        <w:spacing w:line="360" w:lineRule="auto"/>
        <w:ind w:firstLineChars="200" w:firstLine="560"/>
        <w:rPr>
          <w:rFonts w:ascii="宋体" w:eastAsia="宋体" w:hAnsi="宋体"/>
          <w:sz w:val="28"/>
        </w:rPr>
      </w:pPr>
      <w:r>
        <w:rPr>
          <w:rFonts w:ascii="宋体" w:eastAsia="宋体" w:hAnsi="宋体" w:hint="eastAsia"/>
          <w:sz w:val="28"/>
        </w:rPr>
        <w:t>组  长：胡志麟  于善安</w:t>
      </w:r>
    </w:p>
    <w:p w:rsidR="00375E5F" w:rsidRDefault="00375E5F" w:rsidP="00375E5F">
      <w:pPr>
        <w:spacing w:line="360" w:lineRule="auto"/>
        <w:ind w:firstLineChars="200" w:firstLine="560"/>
        <w:rPr>
          <w:rFonts w:ascii="宋体" w:eastAsia="宋体" w:hAnsi="宋体"/>
          <w:sz w:val="28"/>
        </w:rPr>
      </w:pPr>
      <w:r>
        <w:rPr>
          <w:rFonts w:ascii="宋体" w:eastAsia="宋体" w:hAnsi="宋体" w:hint="eastAsia"/>
          <w:sz w:val="28"/>
        </w:rPr>
        <w:t>组  员：郑芝伟  颜中杰  徐强  史强  张业飞  王芒  王继来</w:t>
      </w:r>
    </w:p>
    <w:p w:rsidR="00375E5F" w:rsidRDefault="00375E5F" w:rsidP="00375E5F">
      <w:pPr>
        <w:spacing w:line="360" w:lineRule="auto"/>
        <w:ind w:firstLineChars="200" w:firstLine="560"/>
        <w:rPr>
          <w:rFonts w:ascii="宋体" w:eastAsia="宋体" w:hAnsi="宋体"/>
          <w:sz w:val="28"/>
        </w:rPr>
      </w:pPr>
      <w:r>
        <w:rPr>
          <w:rFonts w:ascii="宋体" w:eastAsia="宋体" w:hAnsi="宋体" w:hint="eastAsia"/>
          <w:sz w:val="28"/>
        </w:rPr>
        <w:t>保卫处：2-3人</w:t>
      </w:r>
    </w:p>
    <w:p w:rsidR="00375E5F" w:rsidRDefault="00375E5F" w:rsidP="00375E5F">
      <w:pPr>
        <w:spacing w:line="360" w:lineRule="auto"/>
        <w:ind w:firstLineChars="200" w:firstLine="560"/>
        <w:rPr>
          <w:rFonts w:ascii="宋体" w:eastAsia="宋体" w:hAnsi="宋体"/>
          <w:sz w:val="28"/>
        </w:rPr>
      </w:pPr>
      <w:r>
        <w:rPr>
          <w:rFonts w:ascii="宋体" w:eastAsia="宋体" w:hAnsi="宋体" w:hint="eastAsia"/>
          <w:sz w:val="28"/>
        </w:rPr>
        <w:t>场  地：顾诚  朱红英</w:t>
      </w:r>
    </w:p>
    <w:p w:rsidR="00375E5F" w:rsidRDefault="00375E5F" w:rsidP="00375E5F">
      <w:pPr>
        <w:spacing w:line="360" w:lineRule="auto"/>
        <w:ind w:firstLineChars="200" w:firstLine="560"/>
        <w:rPr>
          <w:rFonts w:ascii="宋体" w:eastAsia="宋体" w:hAnsi="宋体"/>
          <w:sz w:val="28"/>
        </w:rPr>
      </w:pPr>
    </w:p>
    <w:p w:rsidR="00375E5F" w:rsidRDefault="00375E5F" w:rsidP="00375E5F">
      <w:pPr>
        <w:wordWrap w:val="0"/>
        <w:spacing w:line="360" w:lineRule="auto"/>
        <w:ind w:firstLineChars="200" w:firstLine="560"/>
        <w:jc w:val="right"/>
        <w:rPr>
          <w:rFonts w:ascii="宋体" w:eastAsia="宋体" w:hAnsi="宋体"/>
          <w:sz w:val="28"/>
        </w:rPr>
      </w:pPr>
      <w:r>
        <w:rPr>
          <w:rFonts w:ascii="宋体" w:eastAsia="宋体" w:hAnsi="宋体" w:hint="eastAsia"/>
          <w:sz w:val="28"/>
        </w:rPr>
        <w:t xml:space="preserve">体育部    </w:t>
      </w:r>
    </w:p>
    <w:p w:rsidR="00375E5F" w:rsidRPr="00375E5F" w:rsidRDefault="00375E5F" w:rsidP="00375E5F">
      <w:pPr>
        <w:spacing w:line="360" w:lineRule="auto"/>
        <w:ind w:firstLineChars="200" w:firstLine="560"/>
        <w:jc w:val="right"/>
        <w:rPr>
          <w:rFonts w:ascii="宋体" w:eastAsia="宋体" w:hAnsi="宋体"/>
          <w:sz w:val="28"/>
        </w:rPr>
      </w:pPr>
      <w:r>
        <w:rPr>
          <w:rFonts w:ascii="宋体" w:eastAsia="宋体" w:hAnsi="宋体" w:hint="eastAsia"/>
          <w:sz w:val="28"/>
        </w:rPr>
        <w:t>2016年3月3日</w:t>
      </w:r>
    </w:p>
    <w:p w:rsidR="00A74BC2" w:rsidRDefault="00A74BC2">
      <w:pPr>
        <w:widowControl/>
        <w:jc w:val="left"/>
        <w:rPr>
          <w:sz w:val="28"/>
        </w:rPr>
      </w:pPr>
      <w:r>
        <w:rPr>
          <w:sz w:val="28"/>
        </w:rPr>
        <w:br w:type="page"/>
      </w:r>
    </w:p>
    <w:p w:rsidR="00C17BFA" w:rsidRPr="005D50D6" w:rsidRDefault="00C17BFA" w:rsidP="00C17BFA">
      <w:pPr>
        <w:jc w:val="center"/>
        <w:rPr>
          <w:rFonts w:hint="eastAsia"/>
          <w:b/>
          <w:color w:val="FF0000"/>
          <w:sz w:val="36"/>
          <w:szCs w:val="36"/>
        </w:rPr>
      </w:pPr>
      <w:r w:rsidRPr="005D50D6">
        <w:rPr>
          <w:rFonts w:hint="eastAsia"/>
          <w:b/>
          <w:color w:val="FF0000"/>
          <w:sz w:val="36"/>
          <w:szCs w:val="36"/>
        </w:rPr>
        <w:lastRenderedPageBreak/>
        <w:t>会</w:t>
      </w:r>
      <w:r>
        <w:rPr>
          <w:rFonts w:hint="eastAsia"/>
          <w:b/>
          <w:color w:val="FF0000"/>
          <w:sz w:val="36"/>
          <w:szCs w:val="36"/>
        </w:rPr>
        <w:t xml:space="preserve">    </w:t>
      </w:r>
      <w:r w:rsidRPr="005D50D6">
        <w:rPr>
          <w:rFonts w:hint="eastAsia"/>
          <w:b/>
          <w:color w:val="FF0000"/>
          <w:sz w:val="36"/>
          <w:szCs w:val="36"/>
        </w:rPr>
        <w:t>议</w:t>
      </w:r>
      <w:r>
        <w:rPr>
          <w:rFonts w:hint="eastAsia"/>
          <w:b/>
          <w:color w:val="FF0000"/>
          <w:sz w:val="36"/>
          <w:szCs w:val="36"/>
        </w:rPr>
        <w:t xml:space="preserve">    </w:t>
      </w:r>
      <w:r w:rsidRPr="005D50D6">
        <w:rPr>
          <w:rFonts w:hint="eastAsia"/>
          <w:b/>
          <w:color w:val="FF0000"/>
          <w:sz w:val="36"/>
          <w:szCs w:val="36"/>
        </w:rPr>
        <w:t>纪</w:t>
      </w:r>
      <w:r>
        <w:rPr>
          <w:rFonts w:hint="eastAsia"/>
          <w:b/>
          <w:color w:val="FF0000"/>
          <w:sz w:val="36"/>
          <w:szCs w:val="36"/>
        </w:rPr>
        <w:t xml:space="preserve">    </w:t>
      </w:r>
      <w:r w:rsidRPr="005D50D6">
        <w:rPr>
          <w:rFonts w:hint="eastAsia"/>
          <w:b/>
          <w:color w:val="FF0000"/>
          <w:sz w:val="36"/>
          <w:szCs w:val="36"/>
        </w:rPr>
        <w:t>要</w:t>
      </w:r>
    </w:p>
    <w:p w:rsidR="00C17BFA" w:rsidRPr="006232B8" w:rsidRDefault="00C17BFA" w:rsidP="00C17BFA">
      <w:pPr>
        <w:rPr>
          <w:rFonts w:ascii="楷体" w:eastAsia="楷体" w:hAnsi="楷体" w:hint="eastAsia"/>
          <w:color w:val="FF0000"/>
          <w:sz w:val="28"/>
          <w:szCs w:val="28"/>
          <w:u w:val="single"/>
        </w:rPr>
      </w:pPr>
      <w:r w:rsidRPr="009D713F">
        <w:rPr>
          <w:rFonts w:hint="eastAsia"/>
          <w:color w:val="FF0000"/>
          <w:sz w:val="36"/>
          <w:szCs w:val="36"/>
          <w:u w:val="single"/>
        </w:rPr>
        <w:t xml:space="preserve">               </w:t>
      </w:r>
      <w:r>
        <w:rPr>
          <w:rFonts w:hint="eastAsia"/>
          <w:color w:val="FF0000"/>
          <w:sz w:val="36"/>
          <w:szCs w:val="36"/>
          <w:u w:val="single"/>
        </w:rPr>
        <w:t xml:space="preserve"> </w:t>
      </w:r>
      <w:r w:rsidRPr="006232B8">
        <w:rPr>
          <w:rFonts w:ascii="楷体" w:eastAsia="楷体" w:hAnsi="楷体" w:hint="eastAsia"/>
          <w:color w:val="FF0000"/>
          <w:sz w:val="28"/>
          <w:szCs w:val="28"/>
          <w:u w:val="single"/>
        </w:rPr>
        <w:t xml:space="preserve">纪要编号2016  [002]                     </w:t>
      </w:r>
    </w:p>
    <w:p w:rsidR="00C17BFA" w:rsidRPr="006232B8" w:rsidRDefault="00C17BFA" w:rsidP="00C17BFA">
      <w:pPr>
        <w:rPr>
          <w:rFonts w:ascii="宋体" w:hAnsi="宋体" w:hint="eastAsia"/>
          <w:sz w:val="30"/>
          <w:szCs w:val="30"/>
        </w:rPr>
      </w:pPr>
      <w:r w:rsidRPr="006232B8">
        <w:rPr>
          <w:rFonts w:ascii="宋体" w:hAnsi="宋体" w:hint="eastAsia"/>
          <w:sz w:val="30"/>
          <w:szCs w:val="30"/>
        </w:rPr>
        <w:t xml:space="preserve">时  间： </w:t>
      </w:r>
      <w:r w:rsidRPr="006232B8">
        <w:rPr>
          <w:rFonts w:ascii="宋体" w:hAnsi="宋体" w:hint="eastAsia"/>
          <w:sz w:val="30"/>
          <w:szCs w:val="30"/>
          <w:u w:val="single"/>
        </w:rPr>
        <w:t xml:space="preserve"> 2016年3月2日   </w:t>
      </w:r>
      <w:r w:rsidRPr="006232B8">
        <w:rPr>
          <w:rFonts w:ascii="宋体" w:hAnsi="宋体" w:hint="eastAsia"/>
          <w:sz w:val="30"/>
          <w:szCs w:val="30"/>
        </w:rPr>
        <w:t>地  点：</w:t>
      </w:r>
      <w:r w:rsidRPr="006232B8">
        <w:rPr>
          <w:rFonts w:ascii="宋体" w:hAnsi="宋体" w:hint="eastAsia"/>
          <w:sz w:val="30"/>
          <w:szCs w:val="30"/>
          <w:u w:val="single"/>
        </w:rPr>
        <w:t xml:space="preserve"> 浦东北校区会议室    </w:t>
      </w:r>
      <w:r w:rsidRPr="006232B8">
        <w:rPr>
          <w:rFonts w:ascii="宋体" w:hAnsi="宋体" w:hint="eastAsia"/>
          <w:sz w:val="30"/>
          <w:szCs w:val="30"/>
        </w:rPr>
        <w:t xml:space="preserve">   </w:t>
      </w:r>
    </w:p>
    <w:p w:rsidR="00C17BFA" w:rsidRPr="006232B8" w:rsidRDefault="00C17BFA" w:rsidP="00C17BFA">
      <w:pPr>
        <w:rPr>
          <w:rFonts w:ascii="宋体" w:hAnsi="宋体" w:hint="eastAsia"/>
          <w:sz w:val="30"/>
          <w:szCs w:val="30"/>
        </w:rPr>
      </w:pPr>
      <w:r w:rsidRPr="006232B8">
        <w:rPr>
          <w:rFonts w:ascii="宋体" w:hAnsi="宋体" w:hint="eastAsia"/>
          <w:sz w:val="30"/>
          <w:szCs w:val="30"/>
        </w:rPr>
        <w:t xml:space="preserve">主持人： </w:t>
      </w:r>
      <w:r w:rsidRPr="006232B8">
        <w:rPr>
          <w:rFonts w:ascii="宋体" w:hAnsi="宋体" w:hint="eastAsia"/>
          <w:sz w:val="30"/>
          <w:szCs w:val="30"/>
          <w:u w:val="single"/>
        </w:rPr>
        <w:t xml:space="preserve">     胡志麟        </w:t>
      </w:r>
      <w:r w:rsidRPr="006232B8">
        <w:rPr>
          <w:rFonts w:ascii="宋体" w:hAnsi="宋体" w:hint="eastAsia"/>
          <w:sz w:val="30"/>
          <w:szCs w:val="30"/>
        </w:rPr>
        <w:t>记  录：</w:t>
      </w:r>
      <w:r w:rsidRPr="006232B8">
        <w:rPr>
          <w:rFonts w:ascii="宋体" w:hAnsi="宋体" w:hint="eastAsia"/>
          <w:sz w:val="30"/>
          <w:szCs w:val="30"/>
          <w:u w:val="single"/>
        </w:rPr>
        <w:t xml:space="preserve">   郑芝伟           </w:t>
      </w:r>
      <w:r w:rsidRPr="006232B8">
        <w:rPr>
          <w:rFonts w:ascii="宋体" w:hAnsi="宋体" w:hint="eastAsia"/>
          <w:sz w:val="30"/>
          <w:szCs w:val="30"/>
        </w:rPr>
        <w:t xml:space="preserve">    </w:t>
      </w:r>
    </w:p>
    <w:p w:rsidR="00C17BFA" w:rsidRPr="006232B8" w:rsidRDefault="00C17BFA" w:rsidP="00C17BFA">
      <w:pPr>
        <w:rPr>
          <w:rFonts w:ascii="宋体" w:hAnsi="宋体" w:hint="eastAsia"/>
          <w:sz w:val="30"/>
          <w:szCs w:val="30"/>
        </w:rPr>
      </w:pPr>
      <w:r w:rsidRPr="006232B8">
        <w:rPr>
          <w:rFonts w:ascii="宋体" w:hAnsi="宋体" w:hint="eastAsia"/>
          <w:sz w:val="30"/>
          <w:szCs w:val="30"/>
        </w:rPr>
        <w:t xml:space="preserve">出席人： </w:t>
      </w:r>
      <w:r w:rsidRPr="006232B8">
        <w:rPr>
          <w:rFonts w:ascii="宋体" w:hAnsi="宋体" w:hint="eastAsia"/>
          <w:sz w:val="30"/>
          <w:szCs w:val="30"/>
          <w:u w:val="single"/>
        </w:rPr>
        <w:t xml:space="preserve"> 于善安  颜中杰 张业飞 姜燕萍  王芒  刘顺敏      </w:t>
      </w:r>
      <w:r w:rsidRPr="006232B8">
        <w:rPr>
          <w:rFonts w:ascii="宋体" w:hAnsi="宋体" w:hint="eastAsia"/>
          <w:sz w:val="30"/>
          <w:szCs w:val="30"/>
        </w:rPr>
        <w:t xml:space="preserve">  </w:t>
      </w:r>
    </w:p>
    <w:p w:rsidR="00C17BFA" w:rsidRPr="006232B8" w:rsidRDefault="00C17BFA" w:rsidP="00C17BFA">
      <w:pPr>
        <w:rPr>
          <w:rFonts w:ascii="宋体" w:hAnsi="宋体" w:hint="eastAsia"/>
          <w:sz w:val="30"/>
          <w:szCs w:val="30"/>
        </w:rPr>
      </w:pPr>
      <w:r w:rsidRPr="006232B8">
        <w:rPr>
          <w:rFonts w:ascii="宋体" w:hAnsi="宋体" w:hint="eastAsia"/>
          <w:sz w:val="30"/>
          <w:szCs w:val="30"/>
        </w:rPr>
        <w:t xml:space="preserve">列  席： </w:t>
      </w:r>
      <w:r w:rsidRPr="006232B8">
        <w:rPr>
          <w:rFonts w:ascii="宋体" w:hAnsi="宋体" w:hint="eastAsia"/>
          <w:sz w:val="30"/>
          <w:szCs w:val="30"/>
          <w:u w:val="single"/>
        </w:rPr>
        <w:t xml:space="preserve">   徐强  史强                                  </w:t>
      </w:r>
      <w:r w:rsidRPr="006232B8">
        <w:rPr>
          <w:rFonts w:ascii="宋体" w:hAnsi="宋体" w:hint="eastAsia"/>
          <w:sz w:val="30"/>
          <w:szCs w:val="30"/>
        </w:rPr>
        <w:t xml:space="preserve">         </w:t>
      </w:r>
    </w:p>
    <w:p w:rsidR="00C17BFA" w:rsidRPr="006232B8" w:rsidRDefault="00C17BFA" w:rsidP="00C17BFA">
      <w:pPr>
        <w:rPr>
          <w:rFonts w:ascii="宋体" w:hAnsi="宋体" w:hint="eastAsia"/>
          <w:sz w:val="30"/>
          <w:szCs w:val="30"/>
        </w:rPr>
      </w:pPr>
      <w:r w:rsidRPr="006232B8">
        <w:rPr>
          <w:rFonts w:ascii="宋体" w:hAnsi="宋体" w:hint="eastAsia"/>
          <w:sz w:val="30"/>
          <w:szCs w:val="30"/>
        </w:rPr>
        <w:t>纪要内容：</w:t>
      </w:r>
    </w:p>
    <w:p w:rsidR="00C17BFA" w:rsidRPr="00C17BFA" w:rsidRDefault="00C17BFA" w:rsidP="00507E6D">
      <w:pPr>
        <w:spacing w:beforeLines="50" w:afterLines="50" w:line="360" w:lineRule="auto"/>
        <w:jc w:val="center"/>
        <w:rPr>
          <w:rFonts w:ascii="宋体" w:eastAsia="宋体" w:hAnsi="宋体" w:cs="Times New Roman" w:hint="eastAsia"/>
          <w:b/>
          <w:sz w:val="24"/>
        </w:rPr>
      </w:pPr>
      <w:r w:rsidRPr="006232B8">
        <w:rPr>
          <w:rFonts w:ascii="宋体" w:hAnsi="宋体" w:hint="eastAsia"/>
          <w:b/>
          <w:sz w:val="30"/>
          <w:szCs w:val="30"/>
        </w:rPr>
        <w:t>201</w:t>
      </w:r>
      <w:r>
        <w:rPr>
          <w:rFonts w:ascii="宋体" w:hAnsi="宋体" w:hint="eastAsia"/>
          <w:b/>
          <w:sz w:val="30"/>
          <w:szCs w:val="30"/>
        </w:rPr>
        <w:t>6</w:t>
      </w:r>
      <w:r w:rsidRPr="006232B8">
        <w:rPr>
          <w:rFonts w:ascii="宋体" w:hAnsi="宋体" w:hint="eastAsia"/>
          <w:b/>
          <w:sz w:val="30"/>
          <w:szCs w:val="30"/>
        </w:rPr>
        <w:t>年高水平运动队招生计划及招生理由</w:t>
      </w:r>
    </w:p>
    <w:p w:rsidR="00A74BC2" w:rsidRPr="006232B8" w:rsidRDefault="00A74BC2" w:rsidP="00530807">
      <w:pPr>
        <w:spacing w:beforeLines="50" w:afterLines="50" w:line="360" w:lineRule="auto"/>
        <w:rPr>
          <w:rFonts w:ascii="宋体" w:eastAsia="宋体" w:hAnsi="宋体" w:cs="Times New Roman"/>
          <w:b/>
          <w:sz w:val="24"/>
        </w:rPr>
      </w:pPr>
      <w:r w:rsidRPr="006232B8">
        <w:rPr>
          <w:rFonts w:ascii="宋体" w:eastAsia="宋体" w:hAnsi="宋体" w:cs="Times New Roman" w:hint="eastAsia"/>
          <w:b/>
          <w:sz w:val="24"/>
        </w:rPr>
        <w:t>1.男子手球队</w:t>
      </w:r>
    </w:p>
    <w:p w:rsidR="00A74BC2" w:rsidRPr="006232B8" w:rsidRDefault="00A74BC2" w:rsidP="00530807">
      <w:pPr>
        <w:spacing w:beforeLines="50" w:afterLines="50" w:line="360" w:lineRule="auto"/>
        <w:ind w:firstLineChars="200" w:firstLine="480"/>
        <w:rPr>
          <w:rFonts w:ascii="宋体" w:eastAsia="宋体" w:hAnsi="宋体" w:cs="Times New Roman"/>
          <w:sz w:val="24"/>
        </w:rPr>
      </w:pPr>
      <w:r w:rsidRPr="006232B8">
        <w:rPr>
          <w:rFonts w:ascii="宋体" w:eastAsia="宋体" w:hAnsi="宋体" w:cs="Times New Roman" w:hint="eastAsia"/>
          <w:sz w:val="24"/>
        </w:rPr>
        <w:t>计划招生队员6名，其中一级运动员4名，二级运动员2名。根据校男子手球队现有队员组成情况分析，补充6名队员是必要的。一是大四队员毕业以后留下的空缺，必须有新鲜血液来补充；二是充实、提高球队的整体实力，为将来能取得好的成绩打好基础，做好必要的人员储备。</w:t>
      </w:r>
    </w:p>
    <w:p w:rsidR="00A74BC2" w:rsidRPr="006232B8" w:rsidRDefault="00A74BC2" w:rsidP="00530807">
      <w:pPr>
        <w:spacing w:beforeLines="50" w:afterLines="50" w:line="360" w:lineRule="auto"/>
        <w:rPr>
          <w:rFonts w:ascii="宋体" w:eastAsia="宋体" w:hAnsi="宋体" w:cs="Times New Roman"/>
          <w:b/>
          <w:sz w:val="24"/>
        </w:rPr>
      </w:pPr>
      <w:r w:rsidRPr="006232B8">
        <w:rPr>
          <w:rFonts w:ascii="宋体" w:eastAsia="宋体" w:hAnsi="宋体" w:cs="Times New Roman" w:hint="eastAsia"/>
          <w:b/>
          <w:sz w:val="24"/>
        </w:rPr>
        <w:t>2. 击剑队</w:t>
      </w:r>
    </w:p>
    <w:p w:rsidR="00A74BC2" w:rsidRPr="006232B8" w:rsidRDefault="00A74BC2" w:rsidP="00A74BC2">
      <w:pPr>
        <w:spacing w:line="360" w:lineRule="auto"/>
        <w:ind w:firstLineChars="200" w:firstLine="480"/>
        <w:rPr>
          <w:rFonts w:ascii="宋体" w:eastAsia="宋体" w:hAnsi="宋体" w:cs="Times New Roman"/>
          <w:sz w:val="24"/>
        </w:rPr>
      </w:pPr>
      <w:r w:rsidRPr="006232B8">
        <w:rPr>
          <w:rFonts w:ascii="宋体" w:eastAsia="宋体" w:hAnsi="宋体" w:cs="Times New Roman" w:hint="eastAsia"/>
          <w:sz w:val="24"/>
        </w:rPr>
        <w:t>2012</w:t>
      </w:r>
      <w:r w:rsidRPr="006232B8">
        <w:rPr>
          <w:rFonts w:ascii="宋体" w:eastAsia="宋体" w:hAnsi="宋体" w:cs="Times New Roman"/>
          <w:sz w:val="24"/>
        </w:rPr>
        <w:t>—</w:t>
      </w:r>
      <w:r w:rsidRPr="006232B8">
        <w:rPr>
          <w:rFonts w:ascii="宋体" w:eastAsia="宋体" w:hAnsi="宋体" w:cs="Times New Roman" w:hint="eastAsia"/>
          <w:sz w:val="24"/>
        </w:rPr>
        <w:t>2015四年间，我校击剑队在四届全国大学生击剑锦标赛中共为学校获得14枚金牌，其中男女重剑获得9枚金牌，女花3枚金牌，男佩2枚金牌。重剑是我校击剑队传统强项和整个队伍的重要夺金点。</w:t>
      </w:r>
    </w:p>
    <w:p w:rsidR="00A74BC2" w:rsidRPr="006232B8" w:rsidRDefault="00A74BC2" w:rsidP="00A74BC2">
      <w:pPr>
        <w:spacing w:line="360" w:lineRule="auto"/>
        <w:rPr>
          <w:rFonts w:ascii="宋体" w:eastAsia="宋体" w:hAnsi="宋体" w:cs="Times New Roman"/>
          <w:sz w:val="24"/>
        </w:rPr>
      </w:pPr>
      <w:r w:rsidRPr="006232B8">
        <w:rPr>
          <w:rFonts w:ascii="宋体" w:eastAsia="宋体" w:hAnsi="宋体" w:cs="Times New Roman" w:hint="eastAsia"/>
          <w:sz w:val="24"/>
        </w:rPr>
        <w:t xml:space="preserve">    2016年6月份，我校大四的5名队员即将面临毕业，其中男花2名，男佩1名,女重1名，女花1名，队伍出现了人员配置方面的断层和不足。</w:t>
      </w:r>
    </w:p>
    <w:p w:rsidR="00A74BC2" w:rsidRPr="006232B8" w:rsidRDefault="00A74BC2" w:rsidP="00A74BC2">
      <w:pPr>
        <w:spacing w:line="360" w:lineRule="auto"/>
        <w:rPr>
          <w:rFonts w:ascii="宋体" w:eastAsia="宋体" w:hAnsi="宋体" w:cs="Times New Roman"/>
          <w:sz w:val="24"/>
        </w:rPr>
      </w:pPr>
      <w:r w:rsidRPr="006232B8">
        <w:rPr>
          <w:rFonts w:ascii="宋体" w:eastAsia="宋体" w:hAnsi="宋体" w:cs="Times New Roman" w:hint="eastAsia"/>
          <w:sz w:val="24"/>
        </w:rPr>
        <w:t xml:space="preserve">    在2016年的招生中，考虑到招生人数上的限制，保证我校击剑队配置的合理性，计划招生人数：男子：3人，女子：4人</w:t>
      </w:r>
    </w:p>
    <w:p w:rsidR="00A74BC2" w:rsidRPr="006232B8" w:rsidRDefault="00A74BC2" w:rsidP="00A74BC2">
      <w:pPr>
        <w:spacing w:line="360" w:lineRule="auto"/>
        <w:rPr>
          <w:rFonts w:ascii="宋体" w:eastAsia="宋体" w:hAnsi="宋体" w:cs="Times New Roman"/>
          <w:sz w:val="24"/>
        </w:rPr>
      </w:pPr>
      <w:r w:rsidRPr="006232B8">
        <w:rPr>
          <w:rFonts w:ascii="宋体" w:eastAsia="宋体" w:hAnsi="宋体" w:cs="Times New Roman" w:hint="eastAsia"/>
          <w:sz w:val="24"/>
        </w:rPr>
        <w:t>一级运动员1人:（男重优先入取）</w:t>
      </w:r>
    </w:p>
    <w:p w:rsidR="00375E5F" w:rsidRDefault="00A74BC2" w:rsidP="00A74BC2">
      <w:pPr>
        <w:spacing w:line="360" w:lineRule="auto"/>
        <w:ind w:firstLineChars="200" w:firstLine="480"/>
        <w:rPr>
          <w:rFonts w:ascii="宋体" w:hAnsi="宋体"/>
          <w:sz w:val="24"/>
        </w:rPr>
      </w:pPr>
      <w:r w:rsidRPr="006232B8">
        <w:rPr>
          <w:rFonts w:ascii="宋体" w:eastAsia="宋体" w:hAnsi="宋体" w:cs="Times New Roman" w:hint="eastAsia"/>
          <w:sz w:val="24"/>
        </w:rPr>
        <w:t>二级运动员6人:男佩1人,男花1名,女花1名，女佩1名,女重2人。</w:t>
      </w:r>
    </w:p>
    <w:p w:rsidR="00A74BC2" w:rsidRDefault="00A74BC2">
      <w:pPr>
        <w:widowControl/>
        <w:jc w:val="left"/>
        <w:rPr>
          <w:rFonts w:ascii="宋体" w:hAnsi="宋体"/>
          <w:sz w:val="24"/>
        </w:rPr>
      </w:pPr>
      <w:r>
        <w:rPr>
          <w:rFonts w:ascii="宋体" w:hAnsi="宋体"/>
          <w:sz w:val="24"/>
        </w:rPr>
        <w:br w:type="page"/>
      </w:r>
    </w:p>
    <w:p w:rsidR="00C17BFA" w:rsidRPr="00C17BFA" w:rsidRDefault="00C17BFA" w:rsidP="00507E6D">
      <w:pPr>
        <w:spacing w:line="360" w:lineRule="auto"/>
        <w:jc w:val="center"/>
        <w:rPr>
          <w:rFonts w:asciiTheme="minorEastAsia" w:hAnsiTheme="minorEastAsia" w:hint="eastAsia"/>
          <w:sz w:val="28"/>
          <w:szCs w:val="28"/>
        </w:rPr>
      </w:pPr>
      <w:r w:rsidRPr="00C17BFA">
        <w:rPr>
          <w:rFonts w:asciiTheme="minorEastAsia" w:hAnsiTheme="minorEastAsia" w:hint="eastAsia"/>
          <w:b/>
          <w:sz w:val="30"/>
          <w:szCs w:val="30"/>
        </w:rPr>
        <w:lastRenderedPageBreak/>
        <w:t>2016年高水平运动队招生考试评分标准</w:t>
      </w:r>
    </w:p>
    <w:p w:rsidR="00A74BC2" w:rsidRDefault="00C43980" w:rsidP="00530807">
      <w:pPr>
        <w:spacing w:beforeLines="100" w:afterLines="100"/>
        <w:rPr>
          <w:rFonts w:ascii="宋体" w:eastAsia="宋体" w:hAnsi="宋体" w:cs="Times New Roman"/>
          <w:b/>
          <w:sz w:val="24"/>
        </w:rPr>
      </w:pPr>
      <w:r>
        <w:rPr>
          <w:rFonts w:ascii="宋体" w:hAnsi="宋体" w:hint="eastAsia"/>
          <w:b/>
          <w:sz w:val="24"/>
        </w:rPr>
        <w:t>一、</w:t>
      </w:r>
      <w:r w:rsidR="00A74BC2" w:rsidRPr="00D65571">
        <w:rPr>
          <w:rFonts w:ascii="宋体" w:eastAsia="宋体" w:hAnsi="宋体" w:cs="Times New Roman" w:hint="eastAsia"/>
          <w:b/>
          <w:sz w:val="24"/>
        </w:rPr>
        <w:t>男子手球专项技术水平和专项身体素质测试评分标准</w:t>
      </w:r>
    </w:p>
    <w:p w:rsidR="00A74BC2" w:rsidRPr="00A74BC2" w:rsidRDefault="00C43980" w:rsidP="007211C9">
      <w:pPr>
        <w:tabs>
          <w:tab w:val="left" w:pos="435"/>
        </w:tabs>
        <w:spacing w:line="360" w:lineRule="auto"/>
        <w:ind w:firstLineChars="176" w:firstLine="424"/>
        <w:rPr>
          <w:rFonts w:ascii="宋体" w:eastAsia="宋体" w:hAnsi="宋体" w:cs="Times New Roman"/>
          <w:b/>
          <w:sz w:val="24"/>
          <w:szCs w:val="24"/>
        </w:rPr>
      </w:pPr>
      <w:r>
        <w:rPr>
          <w:rFonts w:asciiTheme="minorEastAsia" w:hAnsiTheme="minorEastAsia" w:hint="eastAsia"/>
          <w:b/>
          <w:sz w:val="24"/>
          <w:szCs w:val="24"/>
        </w:rPr>
        <w:t>（一）</w:t>
      </w:r>
      <w:r w:rsidR="00A74BC2" w:rsidRPr="00A74BC2">
        <w:rPr>
          <w:rFonts w:ascii="宋体" w:eastAsia="宋体" w:hAnsi="宋体" w:cs="Times New Roman" w:hint="eastAsia"/>
          <w:b/>
          <w:sz w:val="24"/>
          <w:szCs w:val="24"/>
        </w:rPr>
        <w:t>专项技术水平测试：占50％</w:t>
      </w:r>
    </w:p>
    <w:p w:rsidR="00A74BC2" w:rsidRPr="00A74BC2" w:rsidRDefault="00C43980" w:rsidP="007211C9">
      <w:pPr>
        <w:spacing w:line="360" w:lineRule="auto"/>
        <w:ind w:firstLineChars="176" w:firstLine="424"/>
        <w:rPr>
          <w:rFonts w:ascii="宋体" w:eastAsia="宋体" w:hAnsi="宋体" w:cs="Times New Roman"/>
          <w:b/>
          <w:sz w:val="24"/>
          <w:szCs w:val="24"/>
        </w:rPr>
      </w:pPr>
      <w:r>
        <w:rPr>
          <w:rFonts w:asciiTheme="minorEastAsia" w:hAnsiTheme="minorEastAsia" w:hint="eastAsia"/>
          <w:b/>
          <w:sz w:val="24"/>
          <w:szCs w:val="24"/>
        </w:rPr>
        <w:t xml:space="preserve">1. </w:t>
      </w:r>
      <w:r w:rsidR="00A74BC2" w:rsidRPr="00A74BC2">
        <w:rPr>
          <w:rFonts w:ascii="宋体" w:eastAsia="宋体" w:hAnsi="宋体" w:cs="Times New Roman" w:hint="eastAsia"/>
          <w:b/>
          <w:sz w:val="24"/>
          <w:szCs w:val="24"/>
        </w:rPr>
        <w:t>个人技术测试： 占20％，要求运动员技术正确,动作协调。</w:t>
      </w:r>
    </w:p>
    <w:p w:rsidR="00A74BC2" w:rsidRPr="00A74BC2" w:rsidRDefault="00C43980" w:rsidP="007211C9">
      <w:pPr>
        <w:spacing w:line="360" w:lineRule="auto"/>
        <w:ind w:firstLineChars="176" w:firstLine="422"/>
        <w:rPr>
          <w:rFonts w:ascii="宋体" w:eastAsia="宋体" w:hAnsi="宋体" w:cs="Times New Roman"/>
          <w:sz w:val="24"/>
          <w:szCs w:val="24"/>
        </w:rPr>
      </w:pPr>
      <w:r>
        <w:rPr>
          <w:rFonts w:asciiTheme="minorEastAsia" w:hAnsiTheme="minorEastAsia" w:hint="eastAsia"/>
          <w:sz w:val="24"/>
          <w:szCs w:val="24"/>
        </w:rPr>
        <w:t>（1）</w:t>
      </w:r>
      <w:r w:rsidR="00A74BC2" w:rsidRPr="00A74BC2">
        <w:rPr>
          <w:rFonts w:ascii="宋体" w:eastAsia="宋体" w:hAnsi="宋体" w:cs="Times New Roman" w:hint="eastAsia"/>
          <w:sz w:val="24"/>
          <w:szCs w:val="24"/>
        </w:rPr>
        <w:t>优秀：技术正确， 动作协调者。 分值 (100～86)</w:t>
      </w:r>
    </w:p>
    <w:p w:rsidR="00A74BC2" w:rsidRPr="00A74BC2" w:rsidRDefault="00C43980" w:rsidP="007211C9">
      <w:pPr>
        <w:spacing w:line="360" w:lineRule="auto"/>
        <w:ind w:firstLineChars="176" w:firstLine="422"/>
        <w:rPr>
          <w:rFonts w:ascii="宋体" w:eastAsia="宋体" w:hAnsi="宋体" w:cs="Times New Roman"/>
          <w:sz w:val="24"/>
          <w:szCs w:val="24"/>
        </w:rPr>
      </w:pPr>
      <w:r>
        <w:rPr>
          <w:rFonts w:asciiTheme="minorEastAsia" w:hAnsiTheme="minorEastAsia" w:hint="eastAsia"/>
          <w:sz w:val="24"/>
          <w:szCs w:val="24"/>
        </w:rPr>
        <w:t>（2）</w:t>
      </w:r>
      <w:r w:rsidR="00A74BC2" w:rsidRPr="00A74BC2">
        <w:rPr>
          <w:rFonts w:ascii="宋体" w:eastAsia="宋体" w:hAnsi="宋体" w:cs="Times New Roman" w:hint="eastAsia"/>
          <w:sz w:val="24"/>
          <w:szCs w:val="24"/>
        </w:rPr>
        <w:t>良好：技术正确， 动作较协调者.。分值 (85～76)</w:t>
      </w:r>
    </w:p>
    <w:p w:rsidR="00A74BC2" w:rsidRPr="00A74BC2" w:rsidRDefault="00C43980" w:rsidP="007211C9">
      <w:pPr>
        <w:spacing w:line="360" w:lineRule="auto"/>
        <w:ind w:firstLineChars="176" w:firstLine="422"/>
        <w:rPr>
          <w:rFonts w:ascii="宋体" w:eastAsia="宋体" w:hAnsi="宋体" w:cs="Times New Roman"/>
          <w:sz w:val="24"/>
          <w:szCs w:val="24"/>
        </w:rPr>
      </w:pPr>
      <w:r>
        <w:rPr>
          <w:rFonts w:asciiTheme="minorEastAsia" w:hAnsiTheme="minorEastAsia" w:hint="eastAsia"/>
          <w:sz w:val="24"/>
          <w:szCs w:val="24"/>
        </w:rPr>
        <w:t>（3）</w:t>
      </w:r>
      <w:r w:rsidR="00A74BC2" w:rsidRPr="00A74BC2">
        <w:rPr>
          <w:rFonts w:ascii="宋体" w:eastAsia="宋体" w:hAnsi="宋体" w:cs="Times New Roman" w:hint="eastAsia"/>
          <w:sz w:val="24"/>
          <w:szCs w:val="24"/>
        </w:rPr>
        <w:t>及格： 技术基本正确, 动作基本协调者。 分值 (75～60)</w:t>
      </w:r>
    </w:p>
    <w:p w:rsidR="00A74BC2" w:rsidRPr="00A74BC2" w:rsidRDefault="00FA2FF8" w:rsidP="007211C9">
      <w:pPr>
        <w:spacing w:line="360" w:lineRule="auto"/>
        <w:ind w:firstLineChars="176" w:firstLine="424"/>
        <w:rPr>
          <w:rFonts w:ascii="宋体" w:eastAsia="宋体" w:hAnsi="宋体" w:cs="Times New Roman"/>
          <w:b/>
          <w:sz w:val="24"/>
          <w:szCs w:val="24"/>
        </w:rPr>
      </w:pPr>
      <w:r>
        <w:rPr>
          <w:rFonts w:asciiTheme="minorEastAsia" w:hAnsiTheme="minorEastAsia" w:hint="eastAsia"/>
          <w:b/>
          <w:sz w:val="24"/>
          <w:szCs w:val="24"/>
        </w:rPr>
        <w:t xml:space="preserve">2. </w:t>
      </w:r>
      <w:r w:rsidR="00A74BC2" w:rsidRPr="00A74BC2">
        <w:rPr>
          <w:rFonts w:ascii="宋体" w:eastAsia="宋体" w:hAnsi="宋体" w:cs="Times New Roman" w:hint="eastAsia"/>
          <w:b/>
          <w:sz w:val="24"/>
          <w:szCs w:val="24"/>
        </w:rPr>
        <w:t>比赛能力测试：占30％</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Theme="minorEastAsia" w:hAnsiTheme="minorEastAsia" w:hint="eastAsia"/>
          <w:sz w:val="24"/>
          <w:szCs w:val="24"/>
        </w:rPr>
        <w:t>（1）</w:t>
      </w:r>
      <w:r w:rsidR="00A74BC2" w:rsidRPr="00A74BC2">
        <w:rPr>
          <w:rFonts w:ascii="宋体" w:eastAsia="宋体" w:hAnsi="宋体" w:cs="Times New Roman" w:hint="eastAsia"/>
          <w:sz w:val="24"/>
          <w:szCs w:val="24"/>
        </w:rPr>
        <w:t>优秀：能合理运用攻、防技术，并有良好战术意识和心理素质者。分值（100~86）</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Theme="minorEastAsia" w:hAnsiTheme="minorEastAsia" w:hint="eastAsia"/>
          <w:sz w:val="24"/>
          <w:szCs w:val="24"/>
        </w:rPr>
        <w:t>（2）</w:t>
      </w:r>
      <w:r w:rsidR="00A74BC2" w:rsidRPr="00A74BC2">
        <w:rPr>
          <w:rFonts w:ascii="宋体" w:eastAsia="宋体" w:hAnsi="宋体" w:cs="Times New Roman" w:hint="eastAsia"/>
          <w:sz w:val="24"/>
          <w:szCs w:val="24"/>
        </w:rPr>
        <w:t>良好：能较好合理运用攻、防技术，并有较好的良好战术意识和心理素质者。分值（85~76）</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Theme="minorEastAsia" w:hAnsiTheme="minorEastAsia" w:hint="eastAsia"/>
          <w:sz w:val="24"/>
          <w:szCs w:val="24"/>
        </w:rPr>
        <w:t>（3）</w:t>
      </w:r>
      <w:r w:rsidR="00A74BC2" w:rsidRPr="00A74BC2">
        <w:rPr>
          <w:rFonts w:ascii="宋体" w:eastAsia="宋体" w:hAnsi="宋体" w:cs="Times New Roman" w:hint="eastAsia"/>
          <w:sz w:val="24"/>
          <w:szCs w:val="24"/>
        </w:rPr>
        <w:t>及格：攻、防技术一般，缺乏战术意识和心理素质者。分值（75~60）</w:t>
      </w:r>
    </w:p>
    <w:p w:rsidR="00A74BC2" w:rsidRPr="00A74BC2" w:rsidRDefault="00FA2FF8" w:rsidP="007211C9">
      <w:pPr>
        <w:spacing w:line="360" w:lineRule="auto"/>
        <w:ind w:firstLineChars="176" w:firstLine="424"/>
        <w:rPr>
          <w:rFonts w:ascii="宋体" w:eastAsia="宋体" w:hAnsi="宋体" w:cs="Times New Roman"/>
          <w:b/>
          <w:sz w:val="24"/>
          <w:szCs w:val="24"/>
        </w:rPr>
      </w:pPr>
      <w:r>
        <w:rPr>
          <w:rFonts w:asciiTheme="minorEastAsia" w:hAnsiTheme="minorEastAsia" w:hint="eastAsia"/>
          <w:b/>
          <w:sz w:val="24"/>
          <w:szCs w:val="24"/>
        </w:rPr>
        <w:t>（二）</w:t>
      </w:r>
      <w:r w:rsidR="00A74BC2" w:rsidRPr="00A74BC2">
        <w:rPr>
          <w:rFonts w:ascii="宋体" w:eastAsia="宋体" w:hAnsi="宋体" w:cs="Times New Roman" w:hint="eastAsia"/>
          <w:b/>
          <w:sz w:val="24"/>
          <w:szCs w:val="24"/>
        </w:rPr>
        <w:t xml:space="preserve"> 专项素质测验：占50%</w:t>
      </w:r>
    </w:p>
    <w:p w:rsidR="00A74BC2" w:rsidRPr="00A74BC2" w:rsidRDefault="00FA2FF8" w:rsidP="007211C9">
      <w:pPr>
        <w:spacing w:line="360" w:lineRule="auto"/>
        <w:ind w:firstLineChars="176" w:firstLine="424"/>
        <w:rPr>
          <w:rFonts w:ascii="宋体" w:eastAsia="宋体" w:hAnsi="宋体" w:cs="Times New Roman"/>
          <w:b/>
          <w:sz w:val="24"/>
          <w:szCs w:val="24"/>
        </w:rPr>
      </w:pPr>
      <w:r>
        <w:rPr>
          <w:rFonts w:asciiTheme="minorEastAsia" w:hAnsiTheme="minorEastAsia" w:hint="eastAsia"/>
          <w:b/>
          <w:sz w:val="24"/>
          <w:szCs w:val="24"/>
        </w:rPr>
        <w:t xml:space="preserve">1. </w:t>
      </w:r>
      <w:r w:rsidR="00A74BC2" w:rsidRPr="00A74BC2">
        <w:rPr>
          <w:rFonts w:ascii="宋体" w:eastAsia="宋体" w:hAnsi="宋体" w:cs="Times New Roman" w:hint="eastAsia"/>
          <w:b/>
          <w:sz w:val="24"/>
          <w:szCs w:val="24"/>
        </w:rPr>
        <w:t>20米×6折返跑    占10%</w:t>
      </w:r>
    </w:p>
    <w:p w:rsidR="00A74BC2" w:rsidRPr="00A74BC2" w:rsidRDefault="00A74BC2" w:rsidP="007211C9">
      <w:pPr>
        <w:tabs>
          <w:tab w:val="left" w:pos="2175"/>
        </w:tabs>
        <w:spacing w:line="360" w:lineRule="auto"/>
        <w:ind w:firstLineChars="177" w:firstLine="425"/>
        <w:rPr>
          <w:rFonts w:ascii="宋体" w:eastAsia="宋体" w:hAnsi="宋体" w:cs="Times New Roman"/>
          <w:sz w:val="24"/>
          <w:szCs w:val="24"/>
        </w:rPr>
      </w:pPr>
      <w:r w:rsidRPr="00A74BC2">
        <w:rPr>
          <w:rFonts w:ascii="宋体" w:eastAsia="宋体" w:hAnsi="宋体" w:cs="Times New Roman" w:hint="eastAsia"/>
          <w:sz w:val="24"/>
          <w:szCs w:val="24"/>
        </w:rPr>
        <w:t>评分标准：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73"/>
        <w:gridCol w:w="774"/>
        <w:gridCol w:w="774"/>
        <w:gridCol w:w="773"/>
        <w:gridCol w:w="773"/>
        <w:gridCol w:w="773"/>
        <w:gridCol w:w="773"/>
        <w:gridCol w:w="773"/>
        <w:gridCol w:w="773"/>
        <w:gridCol w:w="773"/>
        <w:gridCol w:w="773"/>
      </w:tblGrid>
      <w:tr w:rsidR="00A74BC2" w:rsidRPr="00A74BC2" w:rsidTr="007211C9">
        <w:trPr>
          <w:trHeight w:val="610"/>
          <w:jc w:val="center"/>
        </w:trPr>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774"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774"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7211C9">
        <w:trPr>
          <w:trHeight w:val="631"/>
          <w:jc w:val="center"/>
        </w:trPr>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774"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25″00</w:t>
            </w:r>
          </w:p>
        </w:tc>
        <w:tc>
          <w:tcPr>
            <w:tcW w:w="774"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24″90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24″80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24″70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24″60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24″50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24″40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24″30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24″20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24″10</w:t>
            </w:r>
          </w:p>
        </w:tc>
      </w:tr>
    </w:tbl>
    <w:p w:rsidR="00A74BC2" w:rsidRPr="00A74BC2" w:rsidRDefault="00FA2FF8" w:rsidP="00530807">
      <w:pPr>
        <w:spacing w:beforeLines="50" w:line="360" w:lineRule="auto"/>
        <w:ind w:firstLineChars="177" w:firstLine="426"/>
        <w:rPr>
          <w:rFonts w:ascii="宋体" w:eastAsia="宋体" w:hAnsi="宋体" w:cs="Times New Roman"/>
          <w:b/>
          <w:sz w:val="24"/>
          <w:szCs w:val="24"/>
        </w:rPr>
      </w:pPr>
      <w:r>
        <w:rPr>
          <w:rFonts w:asciiTheme="minorEastAsia" w:hAnsiTheme="minorEastAsia" w:hint="eastAsia"/>
          <w:b/>
          <w:sz w:val="24"/>
          <w:szCs w:val="24"/>
        </w:rPr>
        <w:t xml:space="preserve">2. </w:t>
      </w:r>
      <w:r w:rsidR="00A74BC2" w:rsidRPr="00A74BC2">
        <w:rPr>
          <w:rFonts w:ascii="宋体" w:eastAsia="宋体" w:hAnsi="宋体" w:cs="Times New Roman" w:hint="eastAsia"/>
          <w:b/>
          <w:sz w:val="24"/>
          <w:szCs w:val="24"/>
        </w:rPr>
        <w:t>1分钟对墙传球    占10%</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Theme="minorEastAsia" w:hAnsiTheme="minorEastAsia" w:hint="eastAsia"/>
          <w:sz w:val="24"/>
          <w:szCs w:val="24"/>
        </w:rPr>
        <w:t>（1）</w:t>
      </w:r>
      <w:r w:rsidR="00A74BC2" w:rsidRPr="00A74BC2">
        <w:rPr>
          <w:rFonts w:ascii="宋体" w:eastAsia="宋体" w:hAnsi="宋体" w:cs="Times New Roman" w:hint="eastAsia"/>
          <w:sz w:val="24"/>
          <w:szCs w:val="24"/>
        </w:rPr>
        <w:t>测试方法：距墙五米，连续对墙传球，失球后可用备用球继续。</w:t>
      </w:r>
    </w:p>
    <w:p w:rsidR="00A74BC2" w:rsidRPr="00A74BC2" w:rsidRDefault="00FA2FF8" w:rsidP="007211C9">
      <w:pPr>
        <w:tabs>
          <w:tab w:val="center" w:pos="4322"/>
        </w:tabs>
        <w:spacing w:line="360" w:lineRule="auto"/>
        <w:ind w:firstLineChars="177" w:firstLine="425"/>
        <w:rPr>
          <w:rFonts w:ascii="宋体" w:eastAsia="宋体" w:hAnsi="宋体" w:cs="Times New Roman"/>
          <w:sz w:val="24"/>
          <w:szCs w:val="24"/>
        </w:rPr>
      </w:pPr>
      <w:r>
        <w:rPr>
          <w:rFonts w:asciiTheme="minorEastAsia" w:hAnsiTheme="minorEastAsia" w:hint="eastAsia"/>
          <w:sz w:val="24"/>
          <w:szCs w:val="24"/>
        </w:rPr>
        <w:t>（2）</w:t>
      </w:r>
      <w:r w:rsidR="00A74BC2" w:rsidRPr="00A74BC2">
        <w:rPr>
          <w:rFonts w:ascii="宋体" w:eastAsia="宋体" w:hAnsi="宋体" w:cs="Times New Roman" w:hint="eastAsia"/>
          <w:sz w:val="24"/>
          <w:szCs w:val="24"/>
        </w:rPr>
        <w:t>评分标准：记传接球次数。</w:t>
      </w:r>
      <w:r w:rsidR="00A74BC2" w:rsidRPr="00A74BC2">
        <w:rPr>
          <w:rFonts w:ascii="宋体" w:eastAsia="宋体" w:hAnsi="宋体" w:cs="Times New Roman" w:hint="eastAsia"/>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80"/>
        <w:gridCol w:w="681"/>
        <w:gridCol w:w="681"/>
        <w:gridCol w:w="681"/>
        <w:gridCol w:w="681"/>
        <w:gridCol w:w="681"/>
        <w:gridCol w:w="681"/>
        <w:gridCol w:w="681"/>
        <w:gridCol w:w="681"/>
        <w:gridCol w:w="681"/>
        <w:gridCol w:w="681"/>
      </w:tblGrid>
      <w:tr w:rsidR="00A74BC2" w:rsidRPr="00A74BC2" w:rsidTr="003A42D3">
        <w:trPr>
          <w:trHeight w:val="610"/>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3A42D3">
        <w:trPr>
          <w:trHeight w:val="631"/>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34</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44</w:t>
            </w:r>
          </w:p>
        </w:tc>
      </w:tr>
    </w:tbl>
    <w:p w:rsidR="00A74BC2" w:rsidRPr="00A74BC2" w:rsidRDefault="00FA2FF8" w:rsidP="00530807">
      <w:pPr>
        <w:spacing w:beforeLines="50" w:line="360" w:lineRule="auto"/>
        <w:ind w:firstLineChars="177" w:firstLine="426"/>
        <w:rPr>
          <w:rFonts w:ascii="宋体" w:eastAsia="宋体" w:hAnsi="宋体" w:cs="Times New Roman"/>
          <w:b/>
          <w:sz w:val="24"/>
          <w:szCs w:val="24"/>
        </w:rPr>
      </w:pPr>
      <w:r>
        <w:rPr>
          <w:rFonts w:asciiTheme="minorEastAsia" w:hAnsiTheme="minorEastAsia" w:hint="eastAsia"/>
          <w:b/>
          <w:sz w:val="24"/>
          <w:szCs w:val="24"/>
        </w:rPr>
        <w:t xml:space="preserve">3. </w:t>
      </w:r>
      <w:r w:rsidR="00A74BC2" w:rsidRPr="00A74BC2">
        <w:rPr>
          <w:rFonts w:ascii="宋体" w:eastAsia="宋体" w:hAnsi="宋体" w:cs="Times New Roman" w:hint="eastAsia"/>
          <w:b/>
          <w:sz w:val="24"/>
          <w:szCs w:val="24"/>
        </w:rPr>
        <w:t>手球掷远    占20%</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Theme="minorEastAsia" w:hAnsiTheme="minorEastAsia" w:hint="eastAsia"/>
          <w:sz w:val="24"/>
          <w:szCs w:val="24"/>
        </w:rPr>
        <w:t>（1）</w:t>
      </w:r>
      <w:r w:rsidR="00A74BC2" w:rsidRPr="00A74BC2">
        <w:rPr>
          <w:rFonts w:ascii="宋体" w:eastAsia="宋体" w:hAnsi="宋体" w:cs="Times New Roman" w:hint="eastAsia"/>
          <w:sz w:val="24"/>
          <w:szCs w:val="24"/>
        </w:rPr>
        <w:t>测试方法：每人掷球三次，记录最佳成绩。</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Theme="minorEastAsia" w:hAnsiTheme="minorEastAsia" w:hint="eastAsia"/>
          <w:sz w:val="24"/>
          <w:szCs w:val="24"/>
        </w:rPr>
        <w:t>（2）</w:t>
      </w:r>
      <w:r w:rsidR="00A74BC2" w:rsidRPr="00A74BC2">
        <w:rPr>
          <w:rFonts w:ascii="宋体" w:eastAsia="宋体" w:hAnsi="宋体" w:cs="Times New Roman" w:hint="eastAsia"/>
          <w:sz w:val="24"/>
          <w:szCs w:val="24"/>
        </w:rPr>
        <w:t>要求：</w:t>
      </w:r>
    </w:p>
    <w:p w:rsidR="00A74BC2" w:rsidRPr="00A74BC2" w:rsidRDefault="00147DBE" w:rsidP="007211C9">
      <w:pPr>
        <w:spacing w:line="360" w:lineRule="auto"/>
        <w:ind w:firstLineChars="413" w:firstLine="991"/>
        <w:rPr>
          <w:rFonts w:ascii="宋体" w:eastAsia="宋体" w:hAnsi="宋体" w:cs="Times New Roman"/>
          <w:sz w:val="24"/>
          <w:szCs w:val="24"/>
        </w:rPr>
      </w:pPr>
      <w:r>
        <w:rPr>
          <w:rFonts w:asciiTheme="minorEastAsia" w:hAnsiTheme="minorEastAsia" w:hint="eastAsia"/>
          <w:sz w:val="24"/>
          <w:szCs w:val="24"/>
        </w:rPr>
        <w:t>①</w:t>
      </w:r>
      <w:r w:rsidR="00FA2FF8">
        <w:rPr>
          <w:rFonts w:asciiTheme="minorEastAsia" w:hAnsiTheme="minorEastAsia" w:hint="eastAsia"/>
          <w:sz w:val="24"/>
          <w:szCs w:val="24"/>
        </w:rPr>
        <w:t xml:space="preserve"> </w:t>
      </w:r>
      <w:r w:rsidR="00A74BC2" w:rsidRPr="00A74BC2">
        <w:rPr>
          <w:rFonts w:ascii="宋体" w:eastAsia="宋体" w:hAnsi="宋体" w:cs="Times New Roman" w:hint="eastAsia"/>
          <w:sz w:val="24"/>
          <w:szCs w:val="24"/>
        </w:rPr>
        <w:t>掷球出手前脚不能踩线，球出手后可以越过限制线。</w:t>
      </w:r>
    </w:p>
    <w:p w:rsidR="00A74BC2" w:rsidRPr="00A74BC2" w:rsidRDefault="00147DBE" w:rsidP="007211C9">
      <w:pPr>
        <w:spacing w:line="360" w:lineRule="auto"/>
        <w:ind w:firstLineChars="413" w:firstLine="991"/>
        <w:rPr>
          <w:rFonts w:ascii="宋体" w:eastAsia="宋体" w:hAnsi="宋体" w:cs="Times New Roman"/>
          <w:sz w:val="24"/>
          <w:szCs w:val="24"/>
        </w:rPr>
      </w:pPr>
      <w:r>
        <w:rPr>
          <w:rFonts w:asciiTheme="minorEastAsia" w:hAnsiTheme="minorEastAsia" w:hint="eastAsia"/>
          <w:sz w:val="24"/>
          <w:szCs w:val="24"/>
        </w:rPr>
        <w:lastRenderedPageBreak/>
        <w:t>②</w:t>
      </w:r>
      <w:r w:rsidR="00FA2FF8">
        <w:rPr>
          <w:rFonts w:asciiTheme="minorEastAsia" w:hAnsiTheme="minorEastAsia" w:hint="eastAsia"/>
          <w:sz w:val="24"/>
          <w:szCs w:val="24"/>
        </w:rPr>
        <w:t xml:space="preserve"> </w:t>
      </w:r>
      <w:r w:rsidR="00A74BC2" w:rsidRPr="00A74BC2">
        <w:rPr>
          <w:rFonts w:ascii="宋体" w:eastAsia="宋体" w:hAnsi="宋体" w:cs="Times New Roman" w:hint="eastAsia"/>
          <w:sz w:val="24"/>
          <w:szCs w:val="24"/>
        </w:rPr>
        <w:t>允许在限制线后做垫步、交叉步及各种助跑。</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Theme="minorEastAsia" w:hAnsiTheme="minorEastAsia" w:hint="eastAsia"/>
          <w:sz w:val="24"/>
          <w:szCs w:val="24"/>
        </w:rPr>
        <w:t>（3）</w:t>
      </w:r>
      <w:r w:rsidR="00A74BC2" w:rsidRPr="00A74BC2">
        <w:rPr>
          <w:rFonts w:ascii="宋体" w:eastAsia="宋体" w:hAnsi="宋体" w:cs="Times New Roman" w:hint="eastAsia"/>
          <w:sz w:val="24"/>
          <w:szCs w:val="24"/>
        </w:rPr>
        <w:t>评分标准：（单位：米）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80"/>
        <w:gridCol w:w="681"/>
        <w:gridCol w:w="681"/>
        <w:gridCol w:w="681"/>
        <w:gridCol w:w="681"/>
        <w:gridCol w:w="681"/>
        <w:gridCol w:w="681"/>
        <w:gridCol w:w="681"/>
        <w:gridCol w:w="681"/>
        <w:gridCol w:w="681"/>
        <w:gridCol w:w="681"/>
      </w:tblGrid>
      <w:tr w:rsidR="00A74BC2" w:rsidRPr="00A74BC2" w:rsidTr="003A42D3">
        <w:trPr>
          <w:trHeight w:val="610"/>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3A42D3">
        <w:trPr>
          <w:trHeight w:val="631"/>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34</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44</w:t>
            </w:r>
          </w:p>
        </w:tc>
      </w:tr>
    </w:tbl>
    <w:p w:rsidR="00A74BC2" w:rsidRPr="00A74BC2" w:rsidRDefault="00FA2FF8" w:rsidP="00530807">
      <w:pPr>
        <w:spacing w:beforeLines="50" w:line="360" w:lineRule="auto"/>
        <w:ind w:firstLineChars="177" w:firstLine="426"/>
        <w:rPr>
          <w:rFonts w:ascii="宋体" w:eastAsia="宋体" w:hAnsi="宋体" w:cs="Times New Roman"/>
          <w:b/>
          <w:sz w:val="24"/>
          <w:szCs w:val="24"/>
        </w:rPr>
      </w:pPr>
      <w:r>
        <w:rPr>
          <w:rFonts w:asciiTheme="minorEastAsia" w:hAnsiTheme="minorEastAsia" w:hint="eastAsia"/>
          <w:b/>
          <w:sz w:val="24"/>
          <w:szCs w:val="24"/>
        </w:rPr>
        <w:t xml:space="preserve">4. </w:t>
      </w:r>
      <w:r w:rsidR="00A74BC2" w:rsidRPr="00A74BC2">
        <w:rPr>
          <w:rFonts w:ascii="宋体" w:eastAsia="宋体" w:hAnsi="宋体" w:cs="Times New Roman" w:hint="eastAsia"/>
          <w:b/>
          <w:sz w:val="24"/>
          <w:szCs w:val="24"/>
        </w:rPr>
        <w:t>30米起动跑    占10%</w:t>
      </w:r>
    </w:p>
    <w:p w:rsidR="00A74BC2" w:rsidRPr="00A74BC2" w:rsidRDefault="00A74BC2" w:rsidP="007211C9">
      <w:pPr>
        <w:spacing w:line="360" w:lineRule="auto"/>
        <w:ind w:firstLineChars="177" w:firstLine="425"/>
        <w:rPr>
          <w:rFonts w:ascii="宋体" w:eastAsia="宋体" w:hAnsi="宋体" w:cs="Times New Roman"/>
          <w:sz w:val="24"/>
          <w:szCs w:val="24"/>
        </w:rPr>
      </w:pPr>
      <w:r w:rsidRPr="00A74BC2">
        <w:rPr>
          <w:rFonts w:ascii="宋体" w:eastAsia="宋体" w:hAnsi="宋体" w:cs="Times New Roman" w:hint="eastAsia"/>
          <w:sz w:val="24"/>
          <w:szCs w:val="24"/>
        </w:rPr>
        <w:t>评分标准：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73"/>
        <w:gridCol w:w="774"/>
        <w:gridCol w:w="774"/>
        <w:gridCol w:w="773"/>
        <w:gridCol w:w="773"/>
        <w:gridCol w:w="773"/>
        <w:gridCol w:w="773"/>
        <w:gridCol w:w="773"/>
        <w:gridCol w:w="773"/>
        <w:gridCol w:w="773"/>
        <w:gridCol w:w="773"/>
      </w:tblGrid>
      <w:tr w:rsidR="00A74BC2" w:rsidRPr="00A74BC2" w:rsidTr="003A42D3">
        <w:trPr>
          <w:trHeight w:val="610"/>
          <w:jc w:val="center"/>
        </w:trPr>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774"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774"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3A42D3">
        <w:trPr>
          <w:trHeight w:val="631"/>
          <w:jc w:val="center"/>
        </w:trPr>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774"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4″90</w:t>
            </w:r>
          </w:p>
        </w:tc>
        <w:tc>
          <w:tcPr>
            <w:tcW w:w="774"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4″80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4″70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4″60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4″50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4″40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4″30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4″20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4″10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4″00</w:t>
            </w:r>
          </w:p>
        </w:tc>
      </w:tr>
    </w:tbl>
    <w:p w:rsidR="00A74BC2" w:rsidRPr="00A74BC2" w:rsidRDefault="00FA2FF8" w:rsidP="00530807">
      <w:pPr>
        <w:spacing w:beforeLines="50" w:line="360" w:lineRule="auto"/>
        <w:ind w:firstLineChars="177" w:firstLine="426"/>
        <w:rPr>
          <w:rFonts w:ascii="宋体" w:eastAsia="宋体" w:hAnsi="宋体" w:cs="Times New Roman"/>
          <w:sz w:val="24"/>
          <w:szCs w:val="24"/>
        </w:rPr>
      </w:pPr>
      <w:r>
        <w:rPr>
          <w:rFonts w:ascii="宋体" w:eastAsia="宋体" w:hAnsi="宋体" w:cs="Times New Roman" w:hint="eastAsia"/>
          <w:b/>
          <w:sz w:val="24"/>
          <w:szCs w:val="24"/>
        </w:rPr>
        <w:t>（三）</w:t>
      </w:r>
      <w:r w:rsidR="00A74BC2" w:rsidRPr="00A74BC2">
        <w:rPr>
          <w:rFonts w:ascii="宋体" w:eastAsia="宋体" w:hAnsi="宋体" w:cs="Times New Roman" w:hint="eastAsia"/>
          <w:b/>
          <w:sz w:val="24"/>
          <w:szCs w:val="24"/>
        </w:rPr>
        <w:t>守门员技术测试</w:t>
      </w:r>
      <w:r w:rsidR="00A74BC2" w:rsidRPr="00A74BC2">
        <w:rPr>
          <w:rFonts w:ascii="宋体" w:eastAsia="宋体" w:hAnsi="宋体" w:cs="Times New Roman" w:hint="eastAsia"/>
          <w:sz w:val="24"/>
          <w:szCs w:val="24"/>
        </w:rPr>
        <w:t>：守门员不参加其它位置上个人技术测试，其它测试项目相同，守门员技术测试如下：</w:t>
      </w:r>
    </w:p>
    <w:p w:rsidR="00A74BC2" w:rsidRPr="00A74BC2" w:rsidRDefault="00FA2FF8" w:rsidP="007211C9">
      <w:pPr>
        <w:spacing w:line="360" w:lineRule="auto"/>
        <w:ind w:firstLineChars="177" w:firstLine="426"/>
        <w:rPr>
          <w:rFonts w:ascii="宋体" w:eastAsia="宋体" w:hAnsi="宋体" w:cs="Times New Roman"/>
          <w:b/>
          <w:sz w:val="24"/>
          <w:szCs w:val="24"/>
        </w:rPr>
      </w:pPr>
      <w:r>
        <w:rPr>
          <w:rFonts w:ascii="宋体" w:eastAsia="宋体" w:hAnsi="宋体" w:cs="Times New Roman" w:hint="eastAsia"/>
          <w:b/>
          <w:sz w:val="24"/>
          <w:szCs w:val="24"/>
        </w:rPr>
        <w:t xml:space="preserve">1. </w:t>
      </w:r>
      <w:r w:rsidR="00A74BC2" w:rsidRPr="00A74BC2">
        <w:rPr>
          <w:rFonts w:ascii="宋体" w:eastAsia="宋体" w:hAnsi="宋体" w:cs="Times New Roman" w:hint="eastAsia"/>
          <w:b/>
          <w:sz w:val="24"/>
          <w:szCs w:val="24"/>
        </w:rPr>
        <w:t>测试方法：</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接“困难球”即接住前后、左右、高低、快慢、远近等各种来球，不让其触地。</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运用正确合理的防守动作来封档上、中、下三路来球。</w:t>
      </w:r>
    </w:p>
    <w:p w:rsidR="00A74BC2" w:rsidRPr="00A74BC2" w:rsidRDefault="00FA2FF8" w:rsidP="007211C9">
      <w:pPr>
        <w:spacing w:line="360" w:lineRule="auto"/>
        <w:ind w:firstLineChars="177" w:firstLine="426"/>
        <w:rPr>
          <w:rFonts w:ascii="宋体" w:eastAsia="宋体" w:hAnsi="宋体" w:cs="Times New Roman"/>
          <w:b/>
          <w:sz w:val="24"/>
          <w:szCs w:val="24"/>
        </w:rPr>
      </w:pPr>
      <w:r>
        <w:rPr>
          <w:rFonts w:ascii="宋体" w:eastAsia="宋体" w:hAnsi="宋体" w:cs="Times New Roman" w:hint="eastAsia"/>
          <w:b/>
          <w:sz w:val="24"/>
          <w:szCs w:val="24"/>
        </w:rPr>
        <w:t xml:space="preserve">2. </w:t>
      </w:r>
      <w:r w:rsidR="00A74BC2" w:rsidRPr="00A74BC2">
        <w:rPr>
          <w:rFonts w:ascii="宋体" w:eastAsia="宋体" w:hAnsi="宋体" w:cs="Times New Roman" w:hint="eastAsia"/>
          <w:b/>
          <w:sz w:val="24"/>
          <w:szCs w:val="24"/>
        </w:rPr>
        <w:t>评分标准：</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优（80～100分）：判断准确、反应灵敏，运用技术动作合理快速，规范到位。</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良（60～79分）：判断准确、反应较灵敏，运用技术动作合理速度稍慢。</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（3）</w:t>
      </w:r>
      <w:r w:rsidR="00A74BC2" w:rsidRPr="00A74BC2">
        <w:rPr>
          <w:rFonts w:ascii="宋体" w:eastAsia="宋体" w:hAnsi="宋体" w:cs="Times New Roman" w:hint="eastAsia"/>
          <w:sz w:val="24"/>
          <w:szCs w:val="24"/>
        </w:rPr>
        <w:t>中（40～59分）：判断较为准确、反应较灵敏，运用技术动作速度慢。</w:t>
      </w:r>
    </w:p>
    <w:p w:rsidR="00A74BC2" w:rsidRPr="00A74BC2" w:rsidRDefault="00FA2FF8" w:rsidP="007211C9">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w:t>
      </w:r>
      <w:r w:rsidR="00A74BC2" w:rsidRPr="00A74BC2">
        <w:rPr>
          <w:rFonts w:ascii="宋体" w:eastAsia="宋体" w:hAnsi="宋体" w:cs="Times New Roman" w:hint="eastAsia"/>
          <w:sz w:val="24"/>
          <w:szCs w:val="24"/>
        </w:rPr>
        <w:t>差（40分以下）：判断不准确、反应迟缓，技术动作不正确。</w:t>
      </w:r>
    </w:p>
    <w:p w:rsidR="00A74BC2" w:rsidRPr="00A74BC2" w:rsidRDefault="00FA2FF8" w:rsidP="00530807">
      <w:pPr>
        <w:spacing w:beforeLines="150" w:afterLines="100" w:line="360" w:lineRule="auto"/>
        <w:rPr>
          <w:rFonts w:ascii="宋体" w:eastAsia="宋体" w:hAnsi="宋体" w:cs="Times New Roman"/>
          <w:b/>
          <w:sz w:val="24"/>
          <w:szCs w:val="24"/>
        </w:rPr>
      </w:pPr>
      <w:r>
        <w:rPr>
          <w:rFonts w:ascii="宋体" w:eastAsia="宋体" w:hAnsi="宋体" w:cs="Times New Roman" w:hint="eastAsia"/>
          <w:b/>
          <w:sz w:val="24"/>
          <w:szCs w:val="24"/>
        </w:rPr>
        <w:t>二、</w:t>
      </w:r>
      <w:r w:rsidR="00A74BC2" w:rsidRPr="00A74BC2">
        <w:rPr>
          <w:rFonts w:ascii="宋体" w:eastAsia="宋体" w:hAnsi="宋体" w:cs="Times New Roman" w:hint="eastAsia"/>
          <w:b/>
          <w:sz w:val="24"/>
          <w:szCs w:val="24"/>
        </w:rPr>
        <w:t>女子手球专项技术水平和专项身体素质测试评分标准</w:t>
      </w:r>
    </w:p>
    <w:p w:rsidR="00A74BC2" w:rsidRPr="00A74BC2" w:rsidRDefault="00FA2FF8" w:rsidP="007211C9">
      <w:pPr>
        <w:spacing w:line="360" w:lineRule="auto"/>
        <w:ind w:firstLineChars="176" w:firstLine="424"/>
        <w:rPr>
          <w:rFonts w:ascii="宋体" w:eastAsia="宋体" w:hAnsi="宋体" w:cs="Times New Roman"/>
          <w:b/>
          <w:sz w:val="24"/>
          <w:szCs w:val="24"/>
        </w:rPr>
      </w:pPr>
      <w:r>
        <w:rPr>
          <w:rFonts w:ascii="宋体" w:eastAsia="宋体" w:hAnsi="宋体" w:cs="Times New Roman" w:hint="eastAsia"/>
          <w:b/>
          <w:sz w:val="24"/>
          <w:szCs w:val="24"/>
        </w:rPr>
        <w:t>（一）</w:t>
      </w:r>
      <w:r w:rsidR="00A74BC2" w:rsidRPr="00A74BC2">
        <w:rPr>
          <w:rFonts w:ascii="宋体" w:eastAsia="宋体" w:hAnsi="宋体" w:cs="Times New Roman" w:hint="eastAsia"/>
          <w:b/>
          <w:sz w:val="24"/>
          <w:szCs w:val="24"/>
        </w:rPr>
        <w:t>专项技术水平测试：占50％</w:t>
      </w:r>
    </w:p>
    <w:p w:rsidR="007211C9"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1. </w:t>
      </w:r>
      <w:r w:rsidR="00A74BC2" w:rsidRPr="00A74BC2">
        <w:rPr>
          <w:rFonts w:ascii="宋体" w:eastAsia="宋体" w:hAnsi="宋体" w:cs="Times New Roman" w:hint="eastAsia"/>
          <w:sz w:val="24"/>
          <w:szCs w:val="24"/>
        </w:rPr>
        <w:t>个人技术测试： 占20％</w:t>
      </w:r>
    </w:p>
    <w:p w:rsidR="00A74BC2" w:rsidRPr="00A74BC2" w:rsidRDefault="00A74BC2" w:rsidP="007211C9">
      <w:pPr>
        <w:spacing w:line="360" w:lineRule="auto"/>
        <w:ind w:firstLineChars="176" w:firstLine="422"/>
        <w:rPr>
          <w:rFonts w:ascii="宋体" w:eastAsia="宋体" w:hAnsi="宋体" w:cs="Times New Roman"/>
          <w:sz w:val="24"/>
          <w:szCs w:val="24"/>
        </w:rPr>
      </w:pPr>
      <w:r w:rsidRPr="00A74BC2">
        <w:rPr>
          <w:rFonts w:ascii="宋体" w:eastAsia="宋体" w:hAnsi="宋体" w:cs="Times New Roman" w:hint="eastAsia"/>
          <w:sz w:val="24"/>
          <w:szCs w:val="24"/>
        </w:rPr>
        <w:t>要求</w:t>
      </w:r>
      <w:r w:rsidR="007211C9">
        <w:rPr>
          <w:rFonts w:ascii="宋体" w:eastAsia="宋体" w:hAnsi="宋体" w:cs="Times New Roman" w:hint="eastAsia"/>
          <w:sz w:val="24"/>
          <w:szCs w:val="24"/>
        </w:rPr>
        <w:t>：</w:t>
      </w:r>
      <w:r w:rsidRPr="00A74BC2">
        <w:rPr>
          <w:rFonts w:ascii="宋体" w:eastAsia="宋体" w:hAnsi="宋体" w:cs="Times New Roman" w:hint="eastAsia"/>
          <w:sz w:val="24"/>
          <w:szCs w:val="24"/>
        </w:rPr>
        <w:t>运动员技术正确,动作协调。</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优秀：技术正确， 动作协调者。 分值 (100～86)</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良好：技术正确， 动作较协调者.。分值 (85～76)</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lastRenderedPageBreak/>
        <w:t>（3）</w:t>
      </w:r>
      <w:r w:rsidR="00A74BC2" w:rsidRPr="00A74BC2">
        <w:rPr>
          <w:rFonts w:ascii="宋体" w:eastAsia="宋体" w:hAnsi="宋体" w:cs="Times New Roman" w:hint="eastAsia"/>
          <w:sz w:val="24"/>
          <w:szCs w:val="24"/>
        </w:rPr>
        <w:t>及格： 技术基本正确, 动作基本协调者。 分值 (75～60)</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2. </w:t>
      </w:r>
      <w:r w:rsidR="00A74BC2" w:rsidRPr="00A74BC2">
        <w:rPr>
          <w:rFonts w:ascii="宋体" w:eastAsia="宋体" w:hAnsi="宋体" w:cs="Times New Roman" w:hint="eastAsia"/>
          <w:sz w:val="24"/>
          <w:szCs w:val="24"/>
        </w:rPr>
        <w:t>比赛能力测试：占30％</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优秀： 能合理运用攻、防技术，并有良好战术意识和心理素质者。分值（100~86）</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良好：能较好合理运用攻、防技术，并有较好的良好战术意识和心理素质者。分值（85~76）</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（3）</w:t>
      </w:r>
      <w:r w:rsidR="00A74BC2" w:rsidRPr="00A74BC2">
        <w:rPr>
          <w:rFonts w:ascii="宋体" w:eastAsia="宋体" w:hAnsi="宋体" w:cs="Times New Roman" w:hint="eastAsia"/>
          <w:sz w:val="24"/>
          <w:szCs w:val="24"/>
        </w:rPr>
        <w:t>及格：攻、防技术一般，缺乏战术意识和心理素质者。分值（75~60）</w:t>
      </w:r>
    </w:p>
    <w:p w:rsidR="00A74BC2" w:rsidRPr="00A74BC2" w:rsidRDefault="00FA2FF8" w:rsidP="007211C9">
      <w:pPr>
        <w:spacing w:line="360" w:lineRule="auto"/>
        <w:ind w:firstLineChars="176" w:firstLine="424"/>
        <w:rPr>
          <w:rFonts w:ascii="宋体" w:eastAsia="宋体" w:hAnsi="宋体" w:cs="Times New Roman"/>
          <w:b/>
          <w:sz w:val="24"/>
          <w:szCs w:val="24"/>
        </w:rPr>
      </w:pPr>
      <w:r>
        <w:rPr>
          <w:rFonts w:ascii="宋体" w:eastAsia="宋体" w:hAnsi="宋体" w:cs="Times New Roman" w:hint="eastAsia"/>
          <w:b/>
          <w:sz w:val="24"/>
          <w:szCs w:val="24"/>
        </w:rPr>
        <w:t>（二）</w:t>
      </w:r>
      <w:r w:rsidR="00A74BC2" w:rsidRPr="00A74BC2">
        <w:rPr>
          <w:rFonts w:ascii="宋体" w:eastAsia="宋体" w:hAnsi="宋体" w:cs="Times New Roman" w:hint="eastAsia"/>
          <w:b/>
          <w:sz w:val="24"/>
          <w:szCs w:val="24"/>
        </w:rPr>
        <w:t>专项素质测验：占50%</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1. </w:t>
      </w:r>
      <w:r w:rsidR="00A74BC2" w:rsidRPr="00A74BC2">
        <w:rPr>
          <w:rFonts w:ascii="宋体" w:eastAsia="宋体" w:hAnsi="宋体" w:cs="Times New Roman" w:hint="eastAsia"/>
          <w:sz w:val="24"/>
          <w:szCs w:val="24"/>
        </w:rPr>
        <w:t>20米×6折返跑：占10%</w:t>
      </w:r>
    </w:p>
    <w:p w:rsidR="00A74BC2" w:rsidRPr="00A74BC2" w:rsidRDefault="00A74BC2" w:rsidP="007211C9">
      <w:pPr>
        <w:spacing w:line="360" w:lineRule="auto"/>
        <w:ind w:firstLineChars="176" w:firstLine="422"/>
        <w:rPr>
          <w:rFonts w:ascii="宋体" w:eastAsia="宋体" w:hAnsi="宋体" w:cs="Times New Roman"/>
          <w:sz w:val="24"/>
          <w:szCs w:val="24"/>
        </w:rPr>
      </w:pPr>
      <w:r w:rsidRPr="00A74BC2">
        <w:rPr>
          <w:rFonts w:ascii="宋体" w:eastAsia="宋体" w:hAnsi="宋体" w:cs="Times New Roman" w:hint="eastAsia"/>
          <w:sz w:val="24"/>
          <w:szCs w:val="24"/>
        </w:rPr>
        <w:t>评分标准：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3"/>
        <w:gridCol w:w="774"/>
        <w:gridCol w:w="774"/>
        <w:gridCol w:w="773"/>
        <w:gridCol w:w="773"/>
        <w:gridCol w:w="773"/>
        <w:gridCol w:w="773"/>
        <w:gridCol w:w="773"/>
        <w:gridCol w:w="773"/>
        <w:gridCol w:w="773"/>
        <w:gridCol w:w="773"/>
      </w:tblGrid>
      <w:tr w:rsidR="00A74BC2" w:rsidRPr="00A74BC2" w:rsidTr="003A42D3">
        <w:trPr>
          <w:trHeight w:val="610"/>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3A42D3">
        <w:trPr>
          <w:trHeight w:val="631"/>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28″00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27″60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27″20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26″80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26″40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26″00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25″60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25″20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24″80</w:t>
            </w:r>
          </w:p>
        </w:tc>
        <w:tc>
          <w:tcPr>
            <w:tcW w:w="681"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24″40</w:t>
            </w:r>
          </w:p>
        </w:tc>
      </w:tr>
    </w:tbl>
    <w:p w:rsidR="00A74BC2" w:rsidRPr="00A74BC2" w:rsidRDefault="00FA2FF8" w:rsidP="00530807">
      <w:pPr>
        <w:spacing w:beforeLines="50"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2. </w:t>
      </w:r>
      <w:r w:rsidR="00A74BC2" w:rsidRPr="00A74BC2">
        <w:rPr>
          <w:rFonts w:ascii="宋体" w:eastAsia="宋体" w:hAnsi="宋体" w:cs="Times New Roman" w:hint="eastAsia"/>
          <w:sz w:val="24"/>
          <w:szCs w:val="24"/>
        </w:rPr>
        <w:t>1分钟对墙传球    占10%</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测试方法：距墙</w:t>
      </w:r>
      <w:smartTag w:uri="urn:schemas-microsoft-com:office:smarttags" w:element="chmetcnv">
        <w:smartTagPr>
          <w:attr w:name="TCSC" w:val="1"/>
          <w:attr w:name="NumberType" w:val="3"/>
          <w:attr w:name="Negative" w:val="False"/>
          <w:attr w:name="HasSpace" w:val="False"/>
          <w:attr w:name="SourceValue" w:val="4"/>
          <w:attr w:name="UnitName" w:val="米"/>
        </w:smartTagPr>
        <w:r w:rsidR="00A74BC2" w:rsidRPr="00A74BC2">
          <w:rPr>
            <w:rFonts w:ascii="宋体" w:eastAsia="宋体" w:hAnsi="宋体" w:cs="Times New Roman" w:hint="eastAsia"/>
            <w:sz w:val="24"/>
            <w:szCs w:val="24"/>
          </w:rPr>
          <w:t>四米</w:t>
        </w:r>
      </w:smartTag>
      <w:r w:rsidR="00A74BC2" w:rsidRPr="00A74BC2">
        <w:rPr>
          <w:rFonts w:ascii="宋体" w:eastAsia="宋体" w:hAnsi="宋体" w:cs="Times New Roman" w:hint="eastAsia"/>
          <w:sz w:val="24"/>
          <w:szCs w:val="24"/>
        </w:rPr>
        <w:t>，连续对墙传球，失球后可用备用球继续。</w:t>
      </w:r>
    </w:p>
    <w:p w:rsidR="00A74BC2" w:rsidRPr="00A74BC2" w:rsidRDefault="00FA2FF8" w:rsidP="007211C9">
      <w:pPr>
        <w:tabs>
          <w:tab w:val="center" w:pos="4322"/>
        </w:tabs>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评分标准：记传接球次数。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80"/>
        <w:gridCol w:w="681"/>
        <w:gridCol w:w="681"/>
        <w:gridCol w:w="681"/>
        <w:gridCol w:w="681"/>
        <w:gridCol w:w="681"/>
        <w:gridCol w:w="681"/>
        <w:gridCol w:w="681"/>
        <w:gridCol w:w="681"/>
        <w:gridCol w:w="681"/>
        <w:gridCol w:w="681"/>
      </w:tblGrid>
      <w:tr w:rsidR="00A74BC2" w:rsidRPr="00A74BC2" w:rsidTr="007211C9">
        <w:trPr>
          <w:trHeight w:val="610"/>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7211C9">
        <w:trPr>
          <w:trHeight w:val="631"/>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34</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44</w:t>
            </w:r>
          </w:p>
        </w:tc>
      </w:tr>
    </w:tbl>
    <w:p w:rsidR="00A74BC2" w:rsidRPr="00A74BC2" w:rsidRDefault="00FA2FF8" w:rsidP="00530807">
      <w:pPr>
        <w:spacing w:beforeLines="50"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3. </w:t>
      </w:r>
      <w:r w:rsidR="00A74BC2" w:rsidRPr="00A74BC2">
        <w:rPr>
          <w:rFonts w:ascii="宋体" w:eastAsia="宋体" w:hAnsi="宋体" w:cs="Times New Roman" w:hint="eastAsia"/>
          <w:sz w:val="24"/>
          <w:szCs w:val="24"/>
        </w:rPr>
        <w:t>手球掷远    占20%</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测试方法：每人掷球三次，记录最佳成绩。</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要求：</w:t>
      </w:r>
    </w:p>
    <w:p w:rsidR="00A74BC2" w:rsidRPr="00A74BC2" w:rsidRDefault="000F2DCD" w:rsidP="007211C9">
      <w:pPr>
        <w:spacing w:line="360" w:lineRule="auto"/>
        <w:ind w:firstLineChars="413" w:firstLine="991"/>
        <w:rPr>
          <w:rFonts w:ascii="宋体" w:eastAsia="宋体" w:hAnsi="宋体" w:cs="Times New Roman"/>
          <w:sz w:val="24"/>
          <w:szCs w:val="24"/>
        </w:rPr>
      </w:pPr>
      <w:r>
        <w:rPr>
          <w:rFonts w:ascii="宋体" w:eastAsia="宋体" w:hAnsi="宋体" w:cs="Times New Roman" w:hint="eastAsia"/>
          <w:sz w:val="24"/>
          <w:szCs w:val="24"/>
        </w:rPr>
        <w:t>①</w:t>
      </w:r>
      <w:r w:rsidR="00FA2FF8">
        <w:rPr>
          <w:rFonts w:ascii="宋体" w:eastAsia="宋体" w:hAnsi="宋体" w:cs="Times New Roman" w:hint="eastAsia"/>
          <w:sz w:val="24"/>
          <w:szCs w:val="24"/>
        </w:rPr>
        <w:t xml:space="preserve"> </w:t>
      </w:r>
      <w:r w:rsidR="00A74BC2" w:rsidRPr="00A74BC2">
        <w:rPr>
          <w:rFonts w:ascii="宋体" w:eastAsia="宋体" w:hAnsi="宋体" w:cs="Times New Roman" w:hint="eastAsia"/>
          <w:sz w:val="24"/>
          <w:szCs w:val="24"/>
        </w:rPr>
        <w:t>掷球出手前脚不能踩线，球出手后可以越过限制线。</w:t>
      </w:r>
    </w:p>
    <w:p w:rsidR="00A74BC2" w:rsidRPr="00A74BC2" w:rsidRDefault="000F2DCD" w:rsidP="007211C9">
      <w:pPr>
        <w:spacing w:line="360" w:lineRule="auto"/>
        <w:ind w:firstLineChars="413" w:firstLine="991"/>
        <w:rPr>
          <w:rFonts w:ascii="宋体" w:eastAsia="宋体" w:hAnsi="宋体" w:cs="Times New Roman"/>
          <w:sz w:val="24"/>
          <w:szCs w:val="24"/>
        </w:rPr>
      </w:pPr>
      <w:r>
        <w:rPr>
          <w:rFonts w:ascii="宋体" w:eastAsia="宋体" w:hAnsi="宋体" w:cs="Times New Roman" w:hint="eastAsia"/>
          <w:sz w:val="24"/>
          <w:szCs w:val="24"/>
        </w:rPr>
        <w:t>②</w:t>
      </w:r>
      <w:r w:rsidR="00FA2FF8">
        <w:rPr>
          <w:rFonts w:ascii="宋体" w:eastAsia="宋体" w:hAnsi="宋体" w:cs="Times New Roman" w:hint="eastAsia"/>
          <w:sz w:val="24"/>
          <w:szCs w:val="24"/>
        </w:rPr>
        <w:t xml:space="preserve"> </w:t>
      </w:r>
      <w:r w:rsidR="00A74BC2" w:rsidRPr="00A74BC2">
        <w:rPr>
          <w:rFonts w:ascii="宋体" w:eastAsia="宋体" w:hAnsi="宋体" w:cs="Times New Roman" w:hint="eastAsia"/>
          <w:sz w:val="24"/>
          <w:szCs w:val="24"/>
        </w:rPr>
        <w:t>允许在限制线后做垫步、交叉步及各种助跑。</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（3）</w:t>
      </w:r>
      <w:r w:rsidR="00A74BC2" w:rsidRPr="00A74BC2">
        <w:rPr>
          <w:rFonts w:ascii="宋体" w:eastAsia="宋体" w:hAnsi="宋体" w:cs="Times New Roman" w:hint="eastAsia"/>
          <w:sz w:val="24"/>
          <w:szCs w:val="24"/>
        </w:rPr>
        <w:t>评分标准：（单位：米）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80"/>
        <w:gridCol w:w="681"/>
        <w:gridCol w:w="681"/>
        <w:gridCol w:w="681"/>
        <w:gridCol w:w="681"/>
        <w:gridCol w:w="681"/>
        <w:gridCol w:w="681"/>
        <w:gridCol w:w="681"/>
        <w:gridCol w:w="681"/>
        <w:gridCol w:w="681"/>
        <w:gridCol w:w="681"/>
      </w:tblGrid>
      <w:tr w:rsidR="00A74BC2" w:rsidRPr="00A74BC2" w:rsidTr="003A42D3">
        <w:trPr>
          <w:trHeight w:val="610"/>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分值</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3A42D3">
        <w:trPr>
          <w:trHeight w:val="631"/>
          <w:jc w:val="center"/>
        </w:trPr>
        <w:tc>
          <w:tcPr>
            <w:tcW w:w="680"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24</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28</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32</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34</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36</w:t>
            </w:r>
          </w:p>
        </w:tc>
        <w:tc>
          <w:tcPr>
            <w:tcW w:w="681"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38</w:t>
            </w:r>
          </w:p>
        </w:tc>
      </w:tr>
    </w:tbl>
    <w:p w:rsidR="00A74BC2" w:rsidRPr="00A74BC2" w:rsidRDefault="00FA2FF8" w:rsidP="00530807">
      <w:pPr>
        <w:spacing w:beforeLines="50"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4. </w:t>
      </w:r>
      <w:r w:rsidR="00A74BC2" w:rsidRPr="00A74BC2">
        <w:rPr>
          <w:rFonts w:ascii="宋体" w:eastAsia="宋体" w:hAnsi="宋体" w:cs="Times New Roman" w:hint="eastAsia"/>
          <w:sz w:val="24"/>
          <w:szCs w:val="24"/>
        </w:rPr>
        <w:t>30米起动跑    占10%</w:t>
      </w:r>
    </w:p>
    <w:p w:rsidR="00A74BC2" w:rsidRPr="00A74BC2" w:rsidRDefault="00A74BC2" w:rsidP="007211C9">
      <w:pPr>
        <w:spacing w:line="360" w:lineRule="auto"/>
        <w:ind w:firstLineChars="176" w:firstLine="422"/>
        <w:rPr>
          <w:rFonts w:ascii="宋体" w:eastAsia="宋体" w:hAnsi="宋体" w:cs="Times New Roman"/>
          <w:sz w:val="24"/>
          <w:szCs w:val="24"/>
        </w:rPr>
      </w:pPr>
      <w:r w:rsidRPr="00A74BC2">
        <w:rPr>
          <w:rFonts w:ascii="宋体" w:eastAsia="宋体" w:hAnsi="宋体" w:cs="Times New Roman" w:hint="eastAsia"/>
          <w:sz w:val="24"/>
          <w:szCs w:val="24"/>
        </w:rPr>
        <w:t>评分标准：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73"/>
        <w:gridCol w:w="774"/>
        <w:gridCol w:w="774"/>
        <w:gridCol w:w="773"/>
        <w:gridCol w:w="773"/>
        <w:gridCol w:w="773"/>
        <w:gridCol w:w="773"/>
        <w:gridCol w:w="773"/>
        <w:gridCol w:w="773"/>
        <w:gridCol w:w="773"/>
        <w:gridCol w:w="773"/>
      </w:tblGrid>
      <w:tr w:rsidR="00A74BC2" w:rsidRPr="00A74BC2" w:rsidTr="003A42D3">
        <w:trPr>
          <w:trHeight w:val="610"/>
          <w:jc w:val="center"/>
        </w:trPr>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lastRenderedPageBreak/>
              <w:t>分值</w:t>
            </w:r>
          </w:p>
        </w:tc>
        <w:tc>
          <w:tcPr>
            <w:tcW w:w="774"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w:t>
            </w:r>
          </w:p>
        </w:tc>
        <w:tc>
          <w:tcPr>
            <w:tcW w:w="774"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20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30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40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50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60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70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80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90</w:t>
            </w:r>
          </w:p>
        </w:tc>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100</w:t>
            </w:r>
          </w:p>
        </w:tc>
      </w:tr>
      <w:tr w:rsidR="00A74BC2" w:rsidRPr="00A74BC2" w:rsidTr="003A42D3">
        <w:trPr>
          <w:trHeight w:val="631"/>
          <w:jc w:val="center"/>
        </w:trPr>
        <w:tc>
          <w:tcPr>
            <w:tcW w:w="773" w:type="dxa"/>
            <w:vAlign w:val="center"/>
          </w:tcPr>
          <w:p w:rsidR="00A74BC2" w:rsidRPr="00A74BC2" w:rsidRDefault="00A74BC2" w:rsidP="007211C9">
            <w:pPr>
              <w:spacing w:line="360" w:lineRule="auto"/>
              <w:jc w:val="center"/>
              <w:rPr>
                <w:rFonts w:ascii="宋体" w:eastAsia="宋体" w:hAnsi="宋体" w:cs="Times New Roman"/>
                <w:sz w:val="24"/>
                <w:szCs w:val="24"/>
              </w:rPr>
            </w:pPr>
            <w:r w:rsidRPr="00A74BC2">
              <w:rPr>
                <w:rFonts w:ascii="宋体" w:eastAsia="宋体" w:hAnsi="宋体" w:cs="Times New Roman" w:hint="eastAsia"/>
                <w:sz w:val="24"/>
                <w:szCs w:val="24"/>
              </w:rPr>
              <w:t>成绩</w:t>
            </w:r>
          </w:p>
        </w:tc>
        <w:tc>
          <w:tcPr>
            <w:tcW w:w="774"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5″10</w:t>
            </w:r>
          </w:p>
        </w:tc>
        <w:tc>
          <w:tcPr>
            <w:tcW w:w="774"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5″00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4″90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4″80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4″70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4″60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4″50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4″40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4″30</w:t>
            </w:r>
          </w:p>
        </w:tc>
        <w:tc>
          <w:tcPr>
            <w:tcW w:w="773" w:type="dxa"/>
            <w:vAlign w:val="center"/>
          </w:tcPr>
          <w:p w:rsidR="00A74BC2" w:rsidRPr="007211C9" w:rsidRDefault="00A74BC2" w:rsidP="007211C9">
            <w:pPr>
              <w:spacing w:line="360" w:lineRule="auto"/>
              <w:jc w:val="center"/>
              <w:rPr>
                <w:rFonts w:ascii="宋体" w:eastAsia="宋体" w:hAnsi="宋体" w:cs="Times New Roman"/>
                <w:sz w:val="24"/>
                <w:szCs w:val="24"/>
              </w:rPr>
            </w:pPr>
            <w:r w:rsidRPr="007211C9">
              <w:rPr>
                <w:rFonts w:ascii="宋体" w:eastAsia="宋体" w:hAnsi="宋体" w:cs="Times New Roman" w:hint="eastAsia"/>
                <w:sz w:val="24"/>
                <w:szCs w:val="24"/>
              </w:rPr>
              <w:t>4″20</w:t>
            </w:r>
          </w:p>
        </w:tc>
      </w:tr>
    </w:tbl>
    <w:p w:rsidR="00A74BC2" w:rsidRPr="00A74BC2" w:rsidRDefault="00FA2FF8" w:rsidP="00530807">
      <w:pPr>
        <w:spacing w:beforeLines="50" w:line="360" w:lineRule="auto"/>
        <w:ind w:firstLineChars="176" w:firstLine="424"/>
        <w:rPr>
          <w:rFonts w:ascii="宋体" w:eastAsia="宋体" w:hAnsi="宋体" w:cs="Times New Roman"/>
          <w:sz w:val="24"/>
          <w:szCs w:val="24"/>
        </w:rPr>
      </w:pPr>
      <w:r>
        <w:rPr>
          <w:rFonts w:ascii="宋体" w:eastAsia="宋体" w:hAnsi="宋体" w:cs="Times New Roman" w:hint="eastAsia"/>
          <w:b/>
          <w:sz w:val="24"/>
          <w:szCs w:val="24"/>
        </w:rPr>
        <w:t>（三）</w:t>
      </w:r>
      <w:r w:rsidR="00A74BC2" w:rsidRPr="00A74BC2">
        <w:rPr>
          <w:rFonts w:ascii="宋体" w:eastAsia="宋体" w:hAnsi="宋体" w:cs="Times New Roman" w:hint="eastAsia"/>
          <w:b/>
          <w:sz w:val="24"/>
          <w:szCs w:val="24"/>
        </w:rPr>
        <w:t>守门员技术测试</w:t>
      </w:r>
      <w:r w:rsidR="00A74BC2" w:rsidRPr="00A74BC2">
        <w:rPr>
          <w:rFonts w:ascii="宋体" w:eastAsia="宋体" w:hAnsi="宋体" w:cs="Times New Roman" w:hint="eastAsia"/>
          <w:sz w:val="24"/>
          <w:szCs w:val="24"/>
        </w:rPr>
        <w:t>：守门员不参加其它位置上个人技术测试，其它测试项目相同，守门员技术测试如下：</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1. </w:t>
      </w:r>
      <w:r w:rsidR="00A74BC2" w:rsidRPr="00A74BC2">
        <w:rPr>
          <w:rFonts w:ascii="宋体" w:eastAsia="宋体" w:hAnsi="宋体" w:cs="Times New Roman" w:hint="eastAsia"/>
          <w:sz w:val="24"/>
          <w:szCs w:val="24"/>
        </w:rPr>
        <w:t>测试方法：</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接“困难球”即接住前后、左右、高低、快慢、远近等各种来球，不让其触地。</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运用正确合理的防守动作来封档上、中、下三路来球。</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 xml:space="preserve">2. </w:t>
      </w:r>
      <w:r w:rsidR="00A74BC2" w:rsidRPr="00A74BC2">
        <w:rPr>
          <w:rFonts w:ascii="宋体" w:eastAsia="宋体" w:hAnsi="宋体" w:cs="Times New Roman" w:hint="eastAsia"/>
          <w:sz w:val="24"/>
          <w:szCs w:val="24"/>
        </w:rPr>
        <w:t>评分标准：</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（1）</w:t>
      </w:r>
      <w:r w:rsidR="00A74BC2" w:rsidRPr="00A74BC2">
        <w:rPr>
          <w:rFonts w:ascii="宋体" w:eastAsia="宋体" w:hAnsi="宋体" w:cs="Times New Roman" w:hint="eastAsia"/>
          <w:sz w:val="24"/>
          <w:szCs w:val="24"/>
        </w:rPr>
        <w:t>优（80～100分）：判断准确、反应灵敏，运用技术动作合理快速，规范到位。</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（2）</w:t>
      </w:r>
      <w:r w:rsidR="00A74BC2" w:rsidRPr="00A74BC2">
        <w:rPr>
          <w:rFonts w:ascii="宋体" w:eastAsia="宋体" w:hAnsi="宋体" w:cs="Times New Roman" w:hint="eastAsia"/>
          <w:sz w:val="24"/>
          <w:szCs w:val="24"/>
        </w:rPr>
        <w:t>良（60～79分）：判断准确、反应较灵敏，运用技术动作合理速度稍慢。</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（3）</w:t>
      </w:r>
      <w:r w:rsidR="00A74BC2" w:rsidRPr="00A74BC2">
        <w:rPr>
          <w:rFonts w:ascii="宋体" w:eastAsia="宋体" w:hAnsi="宋体" w:cs="Times New Roman" w:hint="eastAsia"/>
          <w:sz w:val="24"/>
          <w:szCs w:val="24"/>
        </w:rPr>
        <w:t>中（40～59分）：判断较为准确、反应较灵敏，运用技术动作速度慢。</w:t>
      </w:r>
    </w:p>
    <w:p w:rsidR="00A74BC2" w:rsidRPr="00A74BC2" w:rsidRDefault="00FA2FF8" w:rsidP="007211C9">
      <w:pPr>
        <w:spacing w:line="360" w:lineRule="auto"/>
        <w:ind w:firstLineChars="176" w:firstLine="422"/>
        <w:rPr>
          <w:rFonts w:ascii="宋体" w:eastAsia="宋体" w:hAnsi="宋体" w:cs="Times New Roman"/>
          <w:sz w:val="24"/>
          <w:szCs w:val="24"/>
        </w:rPr>
      </w:pPr>
      <w:r>
        <w:rPr>
          <w:rFonts w:ascii="宋体" w:eastAsia="宋体" w:hAnsi="宋体" w:cs="Times New Roman" w:hint="eastAsia"/>
          <w:sz w:val="24"/>
          <w:szCs w:val="24"/>
        </w:rPr>
        <w:t>（4）</w:t>
      </w:r>
      <w:r w:rsidR="00A74BC2" w:rsidRPr="00A74BC2">
        <w:rPr>
          <w:rFonts w:ascii="宋体" w:eastAsia="宋体" w:hAnsi="宋体" w:cs="Times New Roman" w:hint="eastAsia"/>
          <w:sz w:val="24"/>
          <w:szCs w:val="24"/>
        </w:rPr>
        <w:t>差（40分以下）：判断不准确、反应迟缓，技术动作不正确。</w:t>
      </w:r>
    </w:p>
    <w:p w:rsidR="00A74BC2" w:rsidRPr="00A74BC2" w:rsidRDefault="00A74BC2" w:rsidP="00A74BC2">
      <w:pPr>
        <w:spacing w:line="360" w:lineRule="auto"/>
        <w:ind w:firstLineChars="250" w:firstLine="600"/>
        <w:rPr>
          <w:rFonts w:ascii="宋体" w:eastAsia="宋体" w:hAnsi="宋体" w:cs="Times New Roman"/>
          <w:sz w:val="24"/>
          <w:szCs w:val="24"/>
        </w:rPr>
      </w:pPr>
    </w:p>
    <w:p w:rsidR="00A74BC2" w:rsidRPr="00A74BC2" w:rsidRDefault="00FA2FF8" w:rsidP="00530807">
      <w:pPr>
        <w:spacing w:beforeLines="100" w:afterLines="100" w:line="360" w:lineRule="auto"/>
        <w:rPr>
          <w:rFonts w:ascii="宋体" w:eastAsia="宋体" w:hAnsi="宋体" w:cs="Times New Roman"/>
          <w:kern w:val="0"/>
          <w:sz w:val="24"/>
          <w:szCs w:val="24"/>
        </w:rPr>
      </w:pPr>
      <w:r>
        <w:rPr>
          <w:rFonts w:ascii="宋体" w:eastAsia="宋体" w:hAnsi="宋体" w:cs="Times New Roman" w:hint="eastAsia"/>
          <w:b/>
          <w:bCs/>
          <w:kern w:val="0"/>
          <w:sz w:val="24"/>
          <w:szCs w:val="24"/>
        </w:rPr>
        <w:t>三、</w:t>
      </w:r>
      <w:r w:rsidR="00A74BC2" w:rsidRPr="00A74BC2">
        <w:rPr>
          <w:rFonts w:ascii="宋体" w:eastAsia="宋体" w:hAnsi="宋体" w:cs="Times New Roman" w:hint="eastAsia"/>
          <w:b/>
          <w:bCs/>
          <w:kern w:val="0"/>
          <w:sz w:val="24"/>
          <w:szCs w:val="24"/>
        </w:rPr>
        <w:t>击剑专项体育测试方法与评分标准</w:t>
      </w:r>
    </w:p>
    <w:p w:rsidR="00A74BC2" w:rsidRPr="00A74BC2" w:rsidRDefault="00FA2FF8" w:rsidP="007211C9">
      <w:pPr>
        <w:spacing w:line="360" w:lineRule="auto"/>
        <w:ind w:firstLineChars="176" w:firstLine="424"/>
        <w:rPr>
          <w:rFonts w:ascii="宋体" w:eastAsia="宋体" w:hAnsi="宋体" w:cs="Times New Roman"/>
          <w:b/>
          <w:kern w:val="0"/>
          <w:sz w:val="24"/>
          <w:szCs w:val="24"/>
        </w:rPr>
      </w:pPr>
      <w:r>
        <w:rPr>
          <w:rFonts w:ascii="宋体" w:eastAsia="宋体" w:hAnsi="宋体" w:cs="Times New Roman" w:hint="eastAsia"/>
          <w:b/>
          <w:kern w:val="0"/>
          <w:sz w:val="24"/>
          <w:szCs w:val="24"/>
        </w:rPr>
        <w:t>（一）</w:t>
      </w:r>
      <w:r w:rsidR="00A74BC2" w:rsidRPr="00A74BC2">
        <w:rPr>
          <w:rFonts w:ascii="宋体" w:eastAsia="宋体" w:hAnsi="宋体" w:cs="Times New Roman" w:hint="eastAsia"/>
          <w:b/>
          <w:kern w:val="0"/>
          <w:sz w:val="24"/>
          <w:szCs w:val="24"/>
        </w:rPr>
        <w:t>测试内容及分值（100分）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980"/>
        <w:gridCol w:w="1800"/>
        <w:gridCol w:w="1849"/>
        <w:gridCol w:w="1796"/>
      </w:tblGrid>
      <w:tr w:rsidR="00A74BC2" w:rsidRPr="00A74BC2" w:rsidTr="003A42D3">
        <w:tc>
          <w:tcPr>
            <w:tcW w:w="1188"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类别</w:t>
            </w:r>
          </w:p>
        </w:tc>
        <w:tc>
          <w:tcPr>
            <w:tcW w:w="198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身体素质　20分</w:t>
            </w:r>
          </w:p>
        </w:tc>
        <w:tc>
          <w:tcPr>
            <w:tcW w:w="180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基本技术20分</w:t>
            </w:r>
          </w:p>
        </w:tc>
        <w:tc>
          <w:tcPr>
            <w:tcW w:w="1849"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个别课　30分</w:t>
            </w:r>
          </w:p>
        </w:tc>
        <w:tc>
          <w:tcPr>
            <w:tcW w:w="17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实战能力30分</w:t>
            </w:r>
          </w:p>
        </w:tc>
      </w:tr>
      <w:tr w:rsidR="00A74BC2" w:rsidRPr="00A74BC2" w:rsidTr="003A42D3">
        <w:trPr>
          <w:cantSplit/>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测试内容</w:t>
            </w:r>
          </w:p>
        </w:tc>
        <w:tc>
          <w:tcPr>
            <w:tcW w:w="198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立定跳远　10分</w:t>
            </w:r>
          </w:p>
        </w:tc>
        <w:tc>
          <w:tcPr>
            <w:tcW w:w="180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步法　　10分</w:t>
            </w:r>
          </w:p>
        </w:tc>
        <w:tc>
          <w:tcPr>
            <w:tcW w:w="1849"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进攻技术10分</w:t>
            </w:r>
          </w:p>
        </w:tc>
        <w:tc>
          <w:tcPr>
            <w:tcW w:w="17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战术意识15分</w:t>
            </w:r>
          </w:p>
        </w:tc>
      </w:tr>
      <w:tr w:rsidR="00A74BC2" w:rsidRPr="00A74BC2" w:rsidTr="003A42D3">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widowControl/>
              <w:spacing w:line="360" w:lineRule="auto"/>
              <w:jc w:val="center"/>
              <w:rPr>
                <w:rFonts w:ascii="宋体" w:eastAsia="宋体" w:hAnsi="宋体" w:cs="Times New Roman"/>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双摇跳绳　10分</w:t>
            </w:r>
          </w:p>
        </w:tc>
        <w:tc>
          <w:tcPr>
            <w:tcW w:w="180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弓步　　10分</w:t>
            </w:r>
          </w:p>
        </w:tc>
        <w:tc>
          <w:tcPr>
            <w:tcW w:w="1849"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防还技术10分</w:t>
            </w:r>
          </w:p>
        </w:tc>
        <w:tc>
          <w:tcPr>
            <w:tcW w:w="17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比赛作风15分</w:t>
            </w:r>
          </w:p>
        </w:tc>
      </w:tr>
      <w:tr w:rsidR="00A74BC2" w:rsidRPr="00A74BC2" w:rsidTr="007211C9">
        <w:trPr>
          <w:cantSplit/>
          <w:trHeight w:val="510"/>
        </w:trPr>
        <w:tc>
          <w:tcPr>
            <w:tcW w:w="1188" w:type="dxa"/>
            <w:vMerge/>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widowControl/>
              <w:spacing w:line="360" w:lineRule="auto"/>
              <w:ind w:firstLineChars="176" w:firstLine="422"/>
              <w:jc w:val="center"/>
              <w:rPr>
                <w:rFonts w:ascii="宋体" w:eastAsia="宋体" w:hAnsi="宋体" w:cs="Times New Roman"/>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手脚配合技术　10分</w:t>
            </w:r>
          </w:p>
        </w:tc>
        <w:tc>
          <w:tcPr>
            <w:tcW w:w="17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7211C9">
            <w:pPr>
              <w:spacing w:line="360" w:lineRule="auto"/>
              <w:jc w:val="center"/>
              <w:rPr>
                <w:rFonts w:ascii="宋体" w:eastAsia="宋体" w:hAnsi="宋体" w:cs="Times New Roman"/>
                <w:kern w:val="0"/>
                <w:sz w:val="24"/>
                <w:szCs w:val="24"/>
              </w:rPr>
            </w:pPr>
          </w:p>
        </w:tc>
      </w:tr>
    </w:tbl>
    <w:p w:rsidR="00A74BC2" w:rsidRPr="00A74BC2" w:rsidRDefault="00FA2FF8" w:rsidP="00530807">
      <w:pPr>
        <w:spacing w:beforeLines="50" w:line="360" w:lineRule="auto"/>
        <w:ind w:firstLineChars="176" w:firstLine="424"/>
        <w:rPr>
          <w:rFonts w:ascii="宋体" w:eastAsia="宋体" w:hAnsi="宋体" w:cs="Times New Roman"/>
          <w:b/>
          <w:kern w:val="0"/>
          <w:sz w:val="24"/>
          <w:szCs w:val="24"/>
        </w:rPr>
      </w:pPr>
      <w:r>
        <w:rPr>
          <w:rFonts w:ascii="宋体" w:eastAsia="宋体" w:hAnsi="宋体" w:cs="Times New Roman" w:hint="eastAsia"/>
          <w:b/>
          <w:kern w:val="0"/>
          <w:sz w:val="24"/>
          <w:szCs w:val="24"/>
        </w:rPr>
        <w:t xml:space="preserve">1. </w:t>
      </w:r>
      <w:r w:rsidR="00A74BC2" w:rsidRPr="00A74BC2">
        <w:rPr>
          <w:rFonts w:ascii="宋体" w:eastAsia="宋体" w:hAnsi="宋体" w:cs="Times New Roman" w:hint="eastAsia"/>
          <w:b/>
          <w:kern w:val="0"/>
          <w:sz w:val="24"/>
          <w:szCs w:val="24"/>
        </w:rPr>
        <w:t>测试方法与评分标准</w:t>
      </w:r>
    </w:p>
    <w:p w:rsidR="00A74BC2" w:rsidRPr="00A74BC2" w:rsidRDefault="00FA2FF8" w:rsidP="007211C9">
      <w:pPr>
        <w:spacing w:line="360" w:lineRule="auto"/>
        <w:ind w:firstLineChars="176" w:firstLine="424"/>
        <w:rPr>
          <w:rFonts w:ascii="宋体" w:eastAsia="宋体" w:hAnsi="宋体" w:cs="Times New Roman"/>
          <w:b/>
          <w:kern w:val="0"/>
          <w:sz w:val="24"/>
          <w:szCs w:val="24"/>
        </w:rPr>
      </w:pPr>
      <w:r>
        <w:rPr>
          <w:rFonts w:ascii="宋体" w:eastAsia="宋体" w:hAnsi="宋体" w:cs="Times New Roman" w:hint="eastAsia"/>
          <w:b/>
          <w:kern w:val="0"/>
          <w:sz w:val="24"/>
          <w:szCs w:val="24"/>
        </w:rPr>
        <w:t>（1）</w:t>
      </w:r>
      <w:r w:rsidR="00A74BC2" w:rsidRPr="00A74BC2">
        <w:rPr>
          <w:rFonts w:ascii="宋体" w:eastAsia="宋体" w:hAnsi="宋体" w:cs="Times New Roman" w:hint="eastAsia"/>
          <w:b/>
          <w:kern w:val="0"/>
          <w:sz w:val="24"/>
          <w:szCs w:val="24"/>
        </w:rPr>
        <w:t>身体素质：</w:t>
      </w:r>
    </w:p>
    <w:p w:rsidR="00A74BC2" w:rsidRPr="00A74BC2" w:rsidRDefault="00147DBE" w:rsidP="00147DBE">
      <w:pPr>
        <w:spacing w:line="360" w:lineRule="auto"/>
        <w:ind w:firstLineChars="413" w:firstLine="995"/>
        <w:rPr>
          <w:rFonts w:ascii="宋体" w:eastAsia="宋体" w:hAnsi="宋体" w:cs="Times New Roman"/>
          <w:b/>
          <w:kern w:val="0"/>
          <w:sz w:val="24"/>
          <w:szCs w:val="24"/>
        </w:rPr>
      </w:pPr>
      <w:r w:rsidRPr="00147DBE">
        <w:rPr>
          <w:rFonts w:ascii="宋体" w:eastAsia="宋体" w:hAnsi="宋体" w:cs="Times New Roman" w:hint="eastAsia"/>
          <w:b/>
          <w:kern w:val="0"/>
          <w:sz w:val="24"/>
          <w:szCs w:val="24"/>
        </w:rPr>
        <w:t xml:space="preserve">① </w:t>
      </w:r>
      <w:r w:rsidR="00A74BC2" w:rsidRPr="00A74BC2">
        <w:rPr>
          <w:rFonts w:ascii="宋体" w:eastAsia="宋体" w:hAnsi="宋体" w:cs="Times New Roman" w:hint="eastAsia"/>
          <w:b/>
          <w:kern w:val="0"/>
          <w:sz w:val="24"/>
          <w:szCs w:val="24"/>
        </w:rPr>
        <w:t>立定跳远：10分</w:t>
      </w:r>
    </w:p>
    <w:p w:rsidR="00A74BC2" w:rsidRPr="00A74BC2" w:rsidRDefault="00A74BC2" w:rsidP="000F2DCD">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方法：在击剑馆内进行。男女生分测，不准穿钉鞋。采用跳远规则，每人试跳两次。</w:t>
      </w:r>
    </w:p>
    <w:p w:rsidR="00A74BC2" w:rsidRPr="00A74BC2" w:rsidRDefault="00A74BC2" w:rsidP="000F2DCD">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lastRenderedPageBreak/>
        <w:t>成绩评定：（以厘米为单位）</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894"/>
        <w:gridCol w:w="850"/>
        <w:gridCol w:w="709"/>
        <w:gridCol w:w="850"/>
        <w:gridCol w:w="709"/>
        <w:gridCol w:w="709"/>
        <w:gridCol w:w="850"/>
        <w:gridCol w:w="709"/>
        <w:gridCol w:w="851"/>
        <w:gridCol w:w="708"/>
      </w:tblGrid>
      <w:tr w:rsidR="00A74BC2" w:rsidRPr="00A74BC2" w:rsidTr="000F2DCD">
        <w:trPr>
          <w:jc w:val="center"/>
        </w:trPr>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分值</w:t>
            </w:r>
          </w:p>
        </w:tc>
        <w:tc>
          <w:tcPr>
            <w:tcW w:w="89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10</w:t>
            </w:r>
            <w:r w:rsidRPr="00A74BC2">
              <w:rPr>
                <w:rFonts w:ascii="宋体" w:eastAsia="宋体" w:hAnsi="宋体" w:cs="Times New Roman" w:hint="eastAsia"/>
                <w:kern w:val="0"/>
                <w:sz w:val="24"/>
                <w:szCs w:val="24"/>
              </w:rPr>
              <w:t>分</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9</w:t>
            </w:r>
            <w:r w:rsidRPr="00A74BC2">
              <w:rPr>
                <w:rFonts w:ascii="宋体" w:eastAsia="宋体" w:hAnsi="宋体" w:cs="Times New Roman" w:hint="eastAsia"/>
                <w:kern w:val="0"/>
                <w:sz w:val="24"/>
                <w:szCs w:val="24"/>
              </w:rPr>
              <w:t>分</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8</w:t>
            </w:r>
            <w:r w:rsidRPr="00A74BC2">
              <w:rPr>
                <w:rFonts w:ascii="宋体" w:eastAsia="宋体" w:hAnsi="宋体" w:cs="Times New Roman" w:hint="eastAsia"/>
                <w:kern w:val="0"/>
                <w:sz w:val="24"/>
                <w:szCs w:val="24"/>
              </w:rPr>
              <w:t>分</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7</w:t>
            </w:r>
            <w:r w:rsidRPr="00A74BC2">
              <w:rPr>
                <w:rFonts w:ascii="宋体" w:eastAsia="宋体" w:hAnsi="宋体" w:cs="Times New Roman" w:hint="eastAsia"/>
                <w:kern w:val="0"/>
                <w:sz w:val="24"/>
                <w:szCs w:val="24"/>
              </w:rPr>
              <w:t>分</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6</w:t>
            </w:r>
            <w:r w:rsidRPr="00A74BC2">
              <w:rPr>
                <w:rFonts w:ascii="宋体" w:eastAsia="宋体" w:hAnsi="宋体" w:cs="Times New Roman" w:hint="eastAsia"/>
                <w:kern w:val="0"/>
                <w:sz w:val="24"/>
                <w:szCs w:val="24"/>
              </w:rPr>
              <w:t>分</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5</w:t>
            </w:r>
            <w:r w:rsidRPr="00A74BC2">
              <w:rPr>
                <w:rFonts w:ascii="宋体" w:eastAsia="宋体" w:hAnsi="宋体" w:cs="Times New Roman" w:hint="eastAsia"/>
                <w:kern w:val="0"/>
                <w:sz w:val="24"/>
                <w:szCs w:val="24"/>
              </w:rPr>
              <w:t>分</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4</w:t>
            </w:r>
            <w:r w:rsidRPr="00A74BC2">
              <w:rPr>
                <w:rFonts w:ascii="宋体" w:eastAsia="宋体" w:hAnsi="宋体" w:cs="Times New Roman" w:hint="eastAsia"/>
                <w:kern w:val="0"/>
                <w:sz w:val="24"/>
                <w:szCs w:val="24"/>
              </w:rPr>
              <w:t>分</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3</w:t>
            </w:r>
            <w:r w:rsidRPr="00A74BC2">
              <w:rPr>
                <w:rFonts w:ascii="宋体" w:eastAsia="宋体" w:hAnsi="宋体" w:cs="Times New Roman" w:hint="eastAsia"/>
                <w:kern w:val="0"/>
                <w:sz w:val="24"/>
                <w:szCs w:val="24"/>
              </w:rPr>
              <w:t>分</w:t>
            </w:r>
          </w:p>
        </w:tc>
        <w:tc>
          <w:tcPr>
            <w:tcW w:w="851"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2</w:t>
            </w:r>
            <w:r w:rsidRPr="00A74BC2">
              <w:rPr>
                <w:rFonts w:ascii="宋体" w:eastAsia="宋体" w:hAnsi="宋体" w:cs="Times New Roman" w:hint="eastAsia"/>
                <w:kern w:val="0"/>
                <w:sz w:val="24"/>
                <w:szCs w:val="24"/>
              </w:rPr>
              <w:t>分</w:t>
            </w:r>
          </w:p>
        </w:tc>
        <w:tc>
          <w:tcPr>
            <w:tcW w:w="708"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1</w:t>
            </w:r>
            <w:r w:rsidRPr="00A74BC2">
              <w:rPr>
                <w:rFonts w:ascii="宋体" w:eastAsia="宋体" w:hAnsi="宋体" w:cs="Times New Roman" w:hint="eastAsia"/>
                <w:kern w:val="0"/>
                <w:sz w:val="24"/>
                <w:szCs w:val="24"/>
              </w:rPr>
              <w:t>分</w:t>
            </w:r>
          </w:p>
        </w:tc>
      </w:tr>
      <w:tr w:rsidR="00A74BC2" w:rsidRPr="00A74BC2" w:rsidTr="000F2DCD">
        <w:trPr>
          <w:trHeight w:val="389"/>
          <w:jc w:val="center"/>
        </w:trPr>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男</w:t>
            </w:r>
          </w:p>
        </w:tc>
        <w:tc>
          <w:tcPr>
            <w:tcW w:w="89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275</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270</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265</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260</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255</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250</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245</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240</w:t>
            </w:r>
          </w:p>
        </w:tc>
        <w:tc>
          <w:tcPr>
            <w:tcW w:w="851"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235</w:t>
            </w:r>
          </w:p>
        </w:tc>
        <w:tc>
          <w:tcPr>
            <w:tcW w:w="708"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230</w:t>
            </w:r>
          </w:p>
        </w:tc>
      </w:tr>
      <w:tr w:rsidR="00A74BC2" w:rsidRPr="00A74BC2" w:rsidTr="000F2DCD">
        <w:trPr>
          <w:jc w:val="center"/>
        </w:trPr>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女</w:t>
            </w:r>
          </w:p>
        </w:tc>
        <w:tc>
          <w:tcPr>
            <w:tcW w:w="89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230</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220</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215</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210</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205</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200</w:t>
            </w:r>
          </w:p>
        </w:tc>
        <w:tc>
          <w:tcPr>
            <w:tcW w:w="85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195</w:t>
            </w:r>
          </w:p>
        </w:tc>
        <w:tc>
          <w:tcPr>
            <w:tcW w:w="709"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190</w:t>
            </w:r>
          </w:p>
        </w:tc>
        <w:tc>
          <w:tcPr>
            <w:tcW w:w="851"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185</w:t>
            </w:r>
          </w:p>
        </w:tc>
        <w:tc>
          <w:tcPr>
            <w:tcW w:w="708"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180</w:t>
            </w:r>
          </w:p>
        </w:tc>
      </w:tr>
    </w:tbl>
    <w:p w:rsidR="00A74BC2" w:rsidRPr="00A74BC2" w:rsidRDefault="00147DBE" w:rsidP="00147DBE">
      <w:pPr>
        <w:spacing w:line="360" w:lineRule="auto"/>
        <w:ind w:firstLineChars="412" w:firstLine="993"/>
        <w:rPr>
          <w:rFonts w:ascii="宋体" w:eastAsia="宋体" w:hAnsi="宋体" w:cs="Times New Roman"/>
          <w:b/>
          <w:kern w:val="0"/>
          <w:sz w:val="24"/>
          <w:szCs w:val="24"/>
        </w:rPr>
      </w:pPr>
      <w:r w:rsidRPr="00147DBE">
        <w:rPr>
          <w:rFonts w:ascii="宋体" w:eastAsia="宋体" w:hAnsi="宋体" w:cs="Times New Roman" w:hint="eastAsia"/>
          <w:b/>
          <w:kern w:val="0"/>
          <w:sz w:val="24"/>
          <w:szCs w:val="24"/>
        </w:rPr>
        <w:t>②</w:t>
      </w:r>
      <w:r>
        <w:rPr>
          <w:rFonts w:ascii="宋体" w:eastAsia="宋体" w:hAnsi="宋体" w:cs="Times New Roman" w:hint="eastAsia"/>
          <w:b/>
          <w:kern w:val="0"/>
          <w:sz w:val="24"/>
          <w:szCs w:val="24"/>
        </w:rPr>
        <w:t xml:space="preserve"> </w:t>
      </w:r>
      <w:r w:rsidR="00A74BC2" w:rsidRPr="00A74BC2">
        <w:rPr>
          <w:rFonts w:ascii="宋体" w:eastAsia="宋体" w:hAnsi="宋体" w:cs="Times New Roman" w:hint="eastAsia"/>
          <w:b/>
          <w:kern w:val="0"/>
          <w:sz w:val="24"/>
          <w:szCs w:val="24"/>
        </w:rPr>
        <w:t>双摇跳绳：10分</w:t>
      </w:r>
    </w:p>
    <w:p w:rsidR="00A74BC2" w:rsidRPr="00A74BC2" w:rsidRDefault="00A74BC2" w:rsidP="00147DBE">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方法</w:t>
      </w:r>
      <w:r w:rsidR="00F128AC">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在击剑馆内进行。每人试跳一次，时间为1分钟。每位考评员只记一名考生。</w:t>
      </w:r>
    </w:p>
    <w:p w:rsidR="00A74BC2" w:rsidRPr="00A74BC2" w:rsidRDefault="00A74BC2" w:rsidP="00147DBE">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成绩评定</w:t>
      </w:r>
      <w:r w:rsidR="00F128AC">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以连续跳过两次绳为1次。</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1010"/>
        <w:gridCol w:w="774"/>
        <w:gridCol w:w="775"/>
        <w:gridCol w:w="775"/>
        <w:gridCol w:w="775"/>
        <w:gridCol w:w="775"/>
        <w:gridCol w:w="775"/>
        <w:gridCol w:w="775"/>
        <w:gridCol w:w="775"/>
        <w:gridCol w:w="775"/>
      </w:tblGrid>
      <w:tr w:rsidR="00F128AC" w:rsidRPr="00A74BC2" w:rsidTr="003A42D3">
        <w:tc>
          <w:tcPr>
            <w:tcW w:w="774" w:type="dxa"/>
            <w:vAlign w:val="center"/>
          </w:tcPr>
          <w:p w:rsidR="00F128AC" w:rsidRPr="00A74BC2" w:rsidRDefault="00F128AC"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双飞</w:t>
            </w:r>
          </w:p>
        </w:tc>
        <w:tc>
          <w:tcPr>
            <w:tcW w:w="1010"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10</w:t>
            </w:r>
            <w:r w:rsidRPr="00A74BC2">
              <w:rPr>
                <w:rFonts w:ascii="宋体" w:eastAsia="宋体" w:hAnsi="宋体" w:cs="Times New Roman" w:hint="eastAsia"/>
                <w:kern w:val="0"/>
                <w:sz w:val="24"/>
                <w:szCs w:val="24"/>
              </w:rPr>
              <w:t>分</w:t>
            </w:r>
          </w:p>
        </w:tc>
        <w:tc>
          <w:tcPr>
            <w:tcW w:w="774"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9</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8</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7</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6</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5</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4</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3</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2</w:t>
            </w:r>
            <w:r w:rsidRPr="00A74BC2">
              <w:rPr>
                <w:rFonts w:ascii="宋体" w:eastAsia="宋体" w:hAnsi="宋体" w:cs="Times New Roman" w:hint="eastAsia"/>
                <w:kern w:val="0"/>
                <w:sz w:val="24"/>
                <w:szCs w:val="24"/>
              </w:rPr>
              <w:t>分</w:t>
            </w:r>
          </w:p>
        </w:tc>
        <w:tc>
          <w:tcPr>
            <w:tcW w:w="775" w:type="dxa"/>
            <w:vAlign w:val="center"/>
          </w:tcPr>
          <w:p w:rsidR="00F128AC" w:rsidRPr="00A74BC2" w:rsidRDefault="00F128AC" w:rsidP="003A42D3">
            <w:pPr>
              <w:spacing w:line="360" w:lineRule="auto"/>
              <w:jc w:val="center"/>
              <w:rPr>
                <w:rFonts w:ascii="宋体" w:eastAsia="宋体" w:hAnsi="宋体" w:cs="Times New Roman"/>
                <w:kern w:val="0"/>
                <w:sz w:val="24"/>
                <w:szCs w:val="24"/>
              </w:rPr>
            </w:pPr>
            <w:r>
              <w:rPr>
                <w:rFonts w:asciiTheme="minorEastAsia" w:hAnsiTheme="minorEastAsia" w:hint="eastAsia"/>
                <w:kern w:val="0"/>
                <w:sz w:val="24"/>
                <w:szCs w:val="24"/>
              </w:rPr>
              <w:t>1</w:t>
            </w:r>
            <w:r w:rsidRPr="00A74BC2">
              <w:rPr>
                <w:rFonts w:ascii="宋体" w:eastAsia="宋体" w:hAnsi="宋体" w:cs="Times New Roman" w:hint="eastAsia"/>
                <w:kern w:val="0"/>
                <w:sz w:val="24"/>
                <w:szCs w:val="24"/>
              </w:rPr>
              <w:t>分</w:t>
            </w:r>
          </w:p>
        </w:tc>
      </w:tr>
      <w:tr w:rsidR="00A74BC2" w:rsidRPr="00A74BC2" w:rsidTr="003A42D3">
        <w:trPr>
          <w:trHeight w:val="389"/>
        </w:trPr>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男</w:t>
            </w:r>
          </w:p>
        </w:tc>
        <w:tc>
          <w:tcPr>
            <w:tcW w:w="101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100</w:t>
            </w:r>
          </w:p>
        </w:tc>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95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90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85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80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75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70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65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60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55</w:t>
            </w:r>
          </w:p>
        </w:tc>
      </w:tr>
      <w:tr w:rsidR="00A74BC2" w:rsidRPr="00A74BC2" w:rsidTr="003A42D3">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女</w:t>
            </w:r>
          </w:p>
        </w:tc>
        <w:tc>
          <w:tcPr>
            <w:tcW w:w="1010"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90</w:t>
            </w:r>
          </w:p>
        </w:tc>
        <w:tc>
          <w:tcPr>
            <w:tcW w:w="774"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85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80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75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70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65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60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55</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50</w:t>
            </w:r>
          </w:p>
        </w:tc>
        <w:tc>
          <w:tcPr>
            <w:tcW w:w="775" w:type="dxa"/>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45</w:t>
            </w:r>
          </w:p>
        </w:tc>
      </w:tr>
    </w:tbl>
    <w:p w:rsidR="00A74BC2" w:rsidRPr="00A74BC2" w:rsidRDefault="002629BB" w:rsidP="00530807">
      <w:pPr>
        <w:spacing w:beforeLines="50" w:line="360" w:lineRule="auto"/>
        <w:ind w:firstLineChars="176" w:firstLine="424"/>
        <w:rPr>
          <w:rFonts w:ascii="宋体" w:eastAsia="宋体" w:hAnsi="宋体" w:cs="Times New Roman"/>
          <w:b/>
          <w:kern w:val="0"/>
          <w:sz w:val="24"/>
          <w:szCs w:val="24"/>
        </w:rPr>
      </w:pPr>
      <w:r>
        <w:rPr>
          <w:rFonts w:ascii="宋体" w:eastAsia="宋体" w:hAnsi="宋体" w:cs="Times New Roman" w:hint="eastAsia"/>
          <w:b/>
          <w:kern w:val="0"/>
          <w:sz w:val="24"/>
          <w:szCs w:val="24"/>
        </w:rPr>
        <w:t>（2）</w:t>
      </w:r>
      <w:r w:rsidR="00A74BC2" w:rsidRPr="00A74BC2">
        <w:rPr>
          <w:rFonts w:ascii="宋体" w:eastAsia="宋体" w:hAnsi="宋体" w:cs="Times New Roman" w:hint="eastAsia"/>
          <w:b/>
          <w:kern w:val="0"/>
          <w:sz w:val="24"/>
          <w:szCs w:val="24"/>
        </w:rPr>
        <w:t xml:space="preserve">基本技术20分：步法10分，弓步10分 </w:t>
      </w:r>
    </w:p>
    <w:p w:rsidR="00A74BC2" w:rsidRPr="00A74BC2" w:rsidRDefault="002629BB" w:rsidP="002629BB">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① </w:t>
      </w:r>
      <w:r w:rsidR="00A74BC2" w:rsidRPr="00A74BC2">
        <w:rPr>
          <w:rFonts w:ascii="宋体" w:eastAsia="宋体" w:hAnsi="宋体" w:cs="Times New Roman" w:hint="eastAsia"/>
          <w:kern w:val="0"/>
          <w:sz w:val="24"/>
          <w:szCs w:val="24"/>
        </w:rPr>
        <w:t>测试方法：持剑看信号集体步法练习（分剑种）。前、后步伐移动，单一弓步５个，向前一步弓步</w:t>
      </w:r>
      <w:r w:rsidR="00F128AC">
        <w:rPr>
          <w:rFonts w:ascii="宋体" w:eastAsia="宋体" w:hAnsi="宋体" w:cs="Times New Roman" w:hint="eastAsia"/>
          <w:kern w:val="0"/>
          <w:sz w:val="24"/>
          <w:szCs w:val="24"/>
        </w:rPr>
        <w:t>5</w:t>
      </w:r>
      <w:r w:rsidR="00A74BC2" w:rsidRPr="00A74BC2">
        <w:rPr>
          <w:rFonts w:ascii="宋体" w:eastAsia="宋体" w:hAnsi="宋体" w:cs="Times New Roman" w:hint="eastAsia"/>
          <w:kern w:val="0"/>
          <w:sz w:val="24"/>
          <w:szCs w:val="24"/>
        </w:rPr>
        <w:t>个，跃步弓步5个</w:t>
      </w:r>
    </w:p>
    <w:p w:rsidR="00A74BC2" w:rsidRPr="00A74BC2" w:rsidRDefault="002629BB" w:rsidP="002629BB">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② </w:t>
      </w:r>
      <w:r w:rsidR="00A74BC2" w:rsidRPr="00A74BC2">
        <w:rPr>
          <w:rFonts w:ascii="宋体" w:eastAsia="宋体" w:hAnsi="宋体" w:cs="Times New Roman" w:hint="eastAsia"/>
          <w:kern w:val="0"/>
          <w:sz w:val="24"/>
          <w:szCs w:val="24"/>
        </w:rPr>
        <w:t>要求：实战姿势正确，步伐移动平稳。弓步先伸手，踢小腿。动作协调、舒展。</w:t>
      </w:r>
    </w:p>
    <w:p w:rsidR="00A74BC2" w:rsidRPr="00A74BC2" w:rsidRDefault="002629BB" w:rsidP="002629BB">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③ </w:t>
      </w:r>
      <w:r w:rsidR="00A74BC2" w:rsidRPr="00A74BC2">
        <w:rPr>
          <w:rFonts w:ascii="宋体" w:eastAsia="宋体" w:hAnsi="宋体" w:cs="Times New Roman" w:hint="eastAsia"/>
          <w:kern w:val="0"/>
          <w:sz w:val="24"/>
          <w:szCs w:val="24"/>
        </w:rPr>
        <w:t>评分标准：</w:t>
      </w:r>
    </w:p>
    <w:p w:rsidR="00A74BC2" w:rsidRPr="00A74BC2" w:rsidRDefault="00A74BC2" w:rsidP="002629BB">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优（16~20分）全部正确</w:t>
      </w:r>
    </w:p>
    <w:p w:rsidR="00A74BC2" w:rsidRPr="00A74BC2" w:rsidRDefault="00A74BC2" w:rsidP="002629BB">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良（11~15分）一般正确</w:t>
      </w:r>
    </w:p>
    <w:p w:rsidR="00A74BC2" w:rsidRPr="00A74BC2" w:rsidRDefault="00A74BC2" w:rsidP="002629BB">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一般（5~10分）较正确</w:t>
      </w:r>
    </w:p>
    <w:p w:rsidR="00A74BC2" w:rsidRPr="00A74BC2" w:rsidRDefault="002629BB" w:rsidP="002629BB">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④ </w:t>
      </w:r>
      <w:r w:rsidR="00A74BC2" w:rsidRPr="00A74BC2">
        <w:rPr>
          <w:rFonts w:ascii="宋体" w:eastAsia="宋体" w:hAnsi="宋体" w:cs="Times New Roman" w:hint="eastAsia"/>
          <w:kern w:val="0"/>
          <w:sz w:val="24"/>
          <w:szCs w:val="24"/>
        </w:rPr>
        <w:t>成绩评定</w:t>
      </w:r>
      <w:r w:rsidR="00147DBE">
        <w:rPr>
          <w:rFonts w:ascii="宋体" w:eastAsia="宋体" w:hAnsi="宋体" w:cs="Times New Roman" w:hint="eastAsia"/>
          <w:kern w:val="0"/>
          <w:sz w:val="24"/>
          <w:szCs w:val="24"/>
        </w:rPr>
        <w:t>：</w:t>
      </w:r>
      <w:r w:rsidR="00A74BC2" w:rsidRPr="00A74BC2">
        <w:rPr>
          <w:rFonts w:ascii="宋体" w:eastAsia="宋体" w:hAnsi="宋体" w:cs="Times New Roman" w:hint="eastAsia"/>
          <w:kern w:val="0"/>
          <w:sz w:val="24"/>
          <w:szCs w:val="24"/>
        </w:rPr>
        <w:t>按实战评分要求给学生评分。考评员的平均值为该生的成绩。</w:t>
      </w:r>
    </w:p>
    <w:p w:rsidR="00A74BC2" w:rsidRPr="00A74BC2" w:rsidRDefault="002629BB" w:rsidP="00147DBE">
      <w:pPr>
        <w:spacing w:line="360" w:lineRule="auto"/>
        <w:ind w:firstLineChars="175" w:firstLine="422"/>
        <w:rPr>
          <w:rFonts w:ascii="宋体" w:eastAsia="宋体" w:hAnsi="宋体" w:cs="Times New Roman"/>
          <w:b/>
          <w:kern w:val="0"/>
          <w:sz w:val="24"/>
          <w:szCs w:val="24"/>
        </w:rPr>
      </w:pPr>
      <w:r>
        <w:rPr>
          <w:rFonts w:ascii="宋体" w:eastAsia="宋体" w:hAnsi="宋体" w:cs="Times New Roman" w:hint="eastAsia"/>
          <w:b/>
          <w:kern w:val="0"/>
          <w:sz w:val="24"/>
          <w:szCs w:val="24"/>
        </w:rPr>
        <w:t>（3）</w:t>
      </w:r>
      <w:r w:rsidR="00A74BC2" w:rsidRPr="00A74BC2">
        <w:rPr>
          <w:rFonts w:ascii="宋体" w:eastAsia="宋体" w:hAnsi="宋体" w:cs="Times New Roman" w:hint="eastAsia"/>
          <w:b/>
          <w:kern w:val="0"/>
          <w:sz w:val="24"/>
          <w:szCs w:val="24"/>
        </w:rPr>
        <w:t>个别课：30分</w:t>
      </w:r>
    </w:p>
    <w:p w:rsidR="00A74BC2" w:rsidRPr="00A74BC2" w:rsidRDefault="002629BB" w:rsidP="002629BB">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① </w:t>
      </w:r>
      <w:r w:rsidR="00A74BC2" w:rsidRPr="00A74BC2">
        <w:rPr>
          <w:rFonts w:ascii="宋体" w:eastAsia="宋体" w:hAnsi="宋体" w:cs="Times New Roman" w:hint="eastAsia"/>
          <w:kern w:val="0"/>
          <w:sz w:val="24"/>
          <w:szCs w:val="24"/>
        </w:rPr>
        <w:t>进攻技术10分</w:t>
      </w:r>
    </w:p>
    <w:p w:rsidR="00A74BC2" w:rsidRPr="00A74BC2" w:rsidRDefault="00A74BC2" w:rsidP="00147DBE">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方法</w:t>
      </w:r>
      <w:r w:rsidR="002629BB">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 xml:space="preserve"> 在个别课中进行，内容有直刺（劈）、击打刺（劈）、转移刺（劈）、直刺（劈）转移刺（劈）技术。每个技术动作测试，移刺（劈）、直刺（劈）转移刺（劈）技术。每个技术动作测试5次。</w:t>
      </w:r>
    </w:p>
    <w:p w:rsidR="00A74BC2" w:rsidRPr="00A74BC2" w:rsidRDefault="00A74BC2" w:rsidP="00147DBE">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成绩评定</w:t>
      </w:r>
      <w:r w:rsidR="002629BB">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按实战评分要求给学生评分。考评员的平均值为该生的成绩。</w:t>
      </w:r>
    </w:p>
    <w:p w:rsidR="00A74BC2" w:rsidRPr="00A74BC2" w:rsidRDefault="002629BB" w:rsidP="002629BB">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② </w:t>
      </w:r>
      <w:r w:rsidR="00A74BC2" w:rsidRPr="00A74BC2">
        <w:rPr>
          <w:rFonts w:ascii="宋体" w:eastAsia="宋体" w:hAnsi="宋体" w:cs="Times New Roman" w:hint="eastAsia"/>
          <w:kern w:val="0"/>
          <w:sz w:val="24"/>
          <w:szCs w:val="24"/>
        </w:rPr>
        <w:t>防还技术10分</w:t>
      </w:r>
    </w:p>
    <w:p w:rsidR="00A74BC2" w:rsidRPr="00A74BC2" w:rsidRDefault="00A74BC2" w:rsidP="00147DBE">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方法</w:t>
      </w:r>
      <w:r w:rsidR="00147DBE">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在个别课中进行。内容有四个部位（佩剑加头部）的防守姿势及其</w:t>
      </w:r>
      <w:r w:rsidRPr="00A74BC2">
        <w:rPr>
          <w:rFonts w:ascii="宋体" w:eastAsia="宋体" w:hAnsi="宋体" w:cs="Times New Roman" w:hint="eastAsia"/>
          <w:kern w:val="0"/>
          <w:sz w:val="24"/>
          <w:szCs w:val="24"/>
        </w:rPr>
        <w:lastRenderedPageBreak/>
        <w:t>还击技术，每个技术动作测试</w:t>
      </w:r>
      <w:r w:rsidR="00F128AC">
        <w:rPr>
          <w:rFonts w:ascii="宋体" w:eastAsia="宋体" w:hAnsi="宋体" w:cs="Times New Roman" w:hint="eastAsia"/>
          <w:kern w:val="0"/>
          <w:sz w:val="24"/>
          <w:szCs w:val="24"/>
        </w:rPr>
        <w:t>2</w:t>
      </w:r>
      <w:r w:rsidRPr="00A74BC2">
        <w:rPr>
          <w:rFonts w:ascii="宋体" w:eastAsia="宋体" w:hAnsi="宋体" w:cs="Times New Roman" w:hint="eastAsia"/>
          <w:kern w:val="0"/>
          <w:sz w:val="24"/>
          <w:szCs w:val="24"/>
        </w:rPr>
        <w:t>次</w:t>
      </w:r>
      <w:r w:rsidR="00147DBE">
        <w:rPr>
          <w:rFonts w:ascii="宋体" w:eastAsia="宋体" w:hAnsi="宋体" w:cs="Times New Roman" w:hint="eastAsia"/>
          <w:kern w:val="0"/>
          <w:sz w:val="24"/>
          <w:szCs w:val="24"/>
        </w:rPr>
        <w:t>。</w:t>
      </w:r>
    </w:p>
    <w:p w:rsidR="00A74BC2" w:rsidRPr="00A74BC2" w:rsidRDefault="00A74BC2" w:rsidP="00147DBE">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成绩评定</w:t>
      </w:r>
      <w:r w:rsidR="00147DBE">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按实战评分要求给学生评分。考评员的平均值为该生的成绩。</w:t>
      </w:r>
    </w:p>
    <w:p w:rsidR="00A74BC2" w:rsidRPr="00A74BC2" w:rsidRDefault="004649A4" w:rsidP="004649A4">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③ </w:t>
      </w:r>
      <w:r w:rsidR="00A74BC2" w:rsidRPr="00A74BC2">
        <w:rPr>
          <w:rFonts w:ascii="宋体" w:eastAsia="宋体" w:hAnsi="宋体" w:cs="Times New Roman" w:hint="eastAsia"/>
          <w:kern w:val="0"/>
          <w:sz w:val="24"/>
          <w:szCs w:val="24"/>
        </w:rPr>
        <w:t>手脚配合技术10分</w:t>
      </w:r>
    </w:p>
    <w:p w:rsidR="00A74BC2" w:rsidRPr="00A74BC2" w:rsidRDefault="00A74BC2" w:rsidP="002629BB">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方法</w:t>
      </w:r>
      <w:r w:rsidR="00F128AC">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在个别课中进行。内容有手法技术和步法技术组合成的简单和复杂的配合技术。</w:t>
      </w:r>
    </w:p>
    <w:p w:rsidR="00A74BC2" w:rsidRPr="00A74BC2" w:rsidRDefault="00A74BC2" w:rsidP="002629BB">
      <w:pPr>
        <w:spacing w:line="360" w:lineRule="auto"/>
        <w:ind w:firstLineChars="413" w:firstLine="991"/>
        <w:rPr>
          <w:rFonts w:ascii="宋体" w:eastAsia="宋体" w:hAnsi="宋体" w:cs="Times New Roman"/>
          <w:kern w:val="0"/>
          <w:sz w:val="24"/>
          <w:szCs w:val="24"/>
        </w:rPr>
      </w:pPr>
      <w:r w:rsidRPr="00A74BC2">
        <w:rPr>
          <w:rFonts w:ascii="宋体" w:eastAsia="宋体" w:hAnsi="宋体" w:cs="Times New Roman" w:hint="eastAsia"/>
          <w:kern w:val="0"/>
          <w:sz w:val="24"/>
          <w:szCs w:val="24"/>
        </w:rPr>
        <w:t>成绩评定</w:t>
      </w:r>
      <w:r w:rsidR="00F128AC">
        <w:rPr>
          <w:rFonts w:ascii="宋体" w:eastAsia="宋体" w:hAnsi="宋体" w:cs="Times New Roman" w:hint="eastAsia"/>
          <w:kern w:val="0"/>
          <w:sz w:val="24"/>
          <w:szCs w:val="24"/>
        </w:rPr>
        <w:t>：</w:t>
      </w:r>
      <w:r w:rsidRPr="00A74BC2">
        <w:rPr>
          <w:rFonts w:ascii="宋体" w:eastAsia="宋体" w:hAnsi="宋体" w:cs="Times New Roman" w:hint="eastAsia"/>
          <w:kern w:val="0"/>
          <w:sz w:val="24"/>
          <w:szCs w:val="24"/>
        </w:rPr>
        <w:t>按实战评分要求给学生评分。考评员的平均值为该生的成绩。</w:t>
      </w:r>
    </w:p>
    <w:p w:rsidR="00A74BC2" w:rsidRPr="00A74BC2" w:rsidRDefault="004649A4" w:rsidP="002629BB">
      <w:pPr>
        <w:spacing w:line="360" w:lineRule="auto"/>
        <w:ind w:firstLineChars="175" w:firstLine="422"/>
        <w:rPr>
          <w:rFonts w:ascii="宋体" w:eastAsia="宋体" w:hAnsi="宋体" w:cs="Times New Roman"/>
          <w:b/>
          <w:kern w:val="0"/>
          <w:sz w:val="24"/>
          <w:szCs w:val="24"/>
        </w:rPr>
      </w:pPr>
      <w:r>
        <w:rPr>
          <w:rFonts w:ascii="宋体" w:eastAsia="宋体" w:hAnsi="宋体" w:cs="Times New Roman" w:hint="eastAsia"/>
          <w:b/>
          <w:kern w:val="0"/>
          <w:sz w:val="24"/>
          <w:szCs w:val="24"/>
        </w:rPr>
        <w:t>（4）</w:t>
      </w:r>
      <w:r w:rsidR="00A74BC2" w:rsidRPr="00A74BC2">
        <w:rPr>
          <w:rFonts w:ascii="宋体" w:eastAsia="宋体" w:hAnsi="宋体" w:cs="Times New Roman" w:hint="eastAsia"/>
          <w:b/>
          <w:kern w:val="0"/>
          <w:sz w:val="24"/>
          <w:szCs w:val="24"/>
        </w:rPr>
        <w:t>实战能力:  30分</w:t>
      </w:r>
    </w:p>
    <w:p w:rsidR="00A74BC2" w:rsidRPr="00A74BC2" w:rsidRDefault="004649A4" w:rsidP="004649A4">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① </w:t>
      </w:r>
      <w:r w:rsidR="00A74BC2" w:rsidRPr="00A74BC2">
        <w:rPr>
          <w:rFonts w:ascii="宋体" w:eastAsia="宋体" w:hAnsi="宋体" w:cs="Times New Roman" w:hint="eastAsia"/>
          <w:kern w:val="0"/>
          <w:sz w:val="24"/>
          <w:szCs w:val="24"/>
        </w:rPr>
        <w:t>战术意识:  15分</w:t>
      </w:r>
    </w:p>
    <w:p w:rsidR="00A74BC2" w:rsidRPr="00A74BC2" w:rsidRDefault="004649A4" w:rsidP="004649A4">
      <w:pPr>
        <w:spacing w:line="360" w:lineRule="auto"/>
        <w:ind w:firstLineChars="413" w:firstLine="991"/>
        <w:rPr>
          <w:rFonts w:ascii="宋体" w:eastAsia="宋体" w:hAnsi="宋体" w:cs="Times New Roman"/>
          <w:kern w:val="0"/>
          <w:sz w:val="24"/>
          <w:szCs w:val="24"/>
        </w:rPr>
      </w:pPr>
      <w:r>
        <w:rPr>
          <w:rFonts w:ascii="宋体" w:eastAsia="宋体" w:hAnsi="宋体" w:cs="Times New Roman" w:hint="eastAsia"/>
          <w:kern w:val="0"/>
          <w:sz w:val="24"/>
          <w:szCs w:val="24"/>
        </w:rPr>
        <w:t xml:space="preserve">② </w:t>
      </w:r>
      <w:r w:rsidR="00A74BC2" w:rsidRPr="00A74BC2">
        <w:rPr>
          <w:rFonts w:ascii="宋体" w:eastAsia="宋体" w:hAnsi="宋体" w:cs="Times New Roman" w:hint="eastAsia"/>
          <w:kern w:val="0"/>
          <w:sz w:val="24"/>
          <w:szCs w:val="24"/>
        </w:rPr>
        <w:t>比赛作风:  15分</w:t>
      </w:r>
    </w:p>
    <w:p w:rsidR="00A74BC2" w:rsidRPr="00A74BC2" w:rsidRDefault="00A74BC2" w:rsidP="004649A4">
      <w:pPr>
        <w:spacing w:line="360" w:lineRule="auto"/>
        <w:ind w:left="426"/>
        <w:rPr>
          <w:rFonts w:ascii="宋体" w:eastAsia="宋体" w:hAnsi="宋体" w:cs="Times New Roman"/>
          <w:kern w:val="0"/>
          <w:sz w:val="24"/>
          <w:szCs w:val="24"/>
        </w:rPr>
      </w:pPr>
      <w:r w:rsidRPr="00A74BC2">
        <w:rPr>
          <w:rFonts w:ascii="宋体" w:eastAsia="宋体" w:hAnsi="宋体" w:cs="Times New Roman" w:hint="eastAsia"/>
          <w:kern w:val="0"/>
          <w:sz w:val="24"/>
          <w:szCs w:val="24"/>
        </w:rPr>
        <w:t>附：战术意识、比赛作风评分标准</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896"/>
        <w:gridCol w:w="1632"/>
        <w:gridCol w:w="1633"/>
        <w:gridCol w:w="1633"/>
      </w:tblGrid>
      <w:tr w:rsidR="00A74BC2" w:rsidRPr="00A74BC2" w:rsidTr="004649A4">
        <w:trPr>
          <w:cantSplit/>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内容</w:t>
            </w:r>
          </w:p>
        </w:tc>
        <w:tc>
          <w:tcPr>
            <w:tcW w:w="18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优</w:t>
            </w:r>
          </w:p>
        </w:tc>
        <w:tc>
          <w:tcPr>
            <w:tcW w:w="1632"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良</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中</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差</w:t>
            </w:r>
          </w:p>
        </w:tc>
      </w:tr>
      <w:tr w:rsidR="00A74BC2" w:rsidRPr="00A74BC2" w:rsidTr="004649A4">
        <w:trPr>
          <w:cantSplit/>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widowControl/>
              <w:spacing w:line="360" w:lineRule="auto"/>
              <w:jc w:val="center"/>
              <w:rPr>
                <w:rFonts w:ascii="宋体" w:eastAsia="宋体" w:hAnsi="宋体" w:cs="Times New Roman"/>
                <w:kern w:val="0"/>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30-25</w:t>
            </w:r>
          </w:p>
        </w:tc>
        <w:tc>
          <w:tcPr>
            <w:tcW w:w="1632"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24-20</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19-16</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15以下</w:t>
            </w:r>
          </w:p>
        </w:tc>
      </w:tr>
      <w:tr w:rsidR="00A74BC2" w:rsidRPr="00A74BC2" w:rsidTr="004649A4">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战术意识</w:t>
            </w:r>
          </w:p>
        </w:tc>
        <w:tc>
          <w:tcPr>
            <w:tcW w:w="18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战术应变能力强，能根据场上情况的变化及时采取相应对策</w:t>
            </w:r>
          </w:p>
        </w:tc>
        <w:tc>
          <w:tcPr>
            <w:tcW w:w="1632"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战术应变能力较强</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战术应变能力一般</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战术应变能力差</w:t>
            </w:r>
          </w:p>
        </w:tc>
      </w:tr>
      <w:tr w:rsidR="00A74BC2" w:rsidRPr="00A74BC2" w:rsidTr="004649A4">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比赛作风</w:t>
            </w:r>
          </w:p>
        </w:tc>
        <w:tc>
          <w:tcPr>
            <w:tcW w:w="1896"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敢打敢拼</w:t>
            </w:r>
          </w:p>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每分必争</w:t>
            </w:r>
          </w:p>
        </w:tc>
        <w:tc>
          <w:tcPr>
            <w:tcW w:w="1632"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比赛态度认真，作风较顽强</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比赛较认真，</w:t>
            </w:r>
          </w:p>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作风一般</w:t>
            </w:r>
          </w:p>
        </w:tc>
        <w:tc>
          <w:tcPr>
            <w:tcW w:w="1633" w:type="dxa"/>
            <w:tcBorders>
              <w:top w:val="single" w:sz="4" w:space="0" w:color="auto"/>
              <w:left w:val="single" w:sz="4" w:space="0" w:color="auto"/>
              <w:bottom w:val="single" w:sz="4" w:space="0" w:color="auto"/>
              <w:right w:val="single" w:sz="4" w:space="0" w:color="auto"/>
            </w:tcBorders>
            <w:vAlign w:val="center"/>
          </w:tcPr>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比赛不认真，</w:t>
            </w:r>
          </w:p>
          <w:p w:rsidR="00A74BC2" w:rsidRPr="00A74BC2" w:rsidRDefault="00A74BC2" w:rsidP="00A74BC2">
            <w:pPr>
              <w:spacing w:line="360" w:lineRule="auto"/>
              <w:jc w:val="center"/>
              <w:rPr>
                <w:rFonts w:ascii="宋体" w:eastAsia="宋体" w:hAnsi="宋体" w:cs="Times New Roman"/>
                <w:kern w:val="0"/>
                <w:sz w:val="24"/>
                <w:szCs w:val="24"/>
              </w:rPr>
            </w:pPr>
            <w:r w:rsidRPr="00A74BC2">
              <w:rPr>
                <w:rFonts w:ascii="宋体" w:eastAsia="宋体" w:hAnsi="宋体" w:cs="Times New Roman" w:hint="eastAsia"/>
                <w:kern w:val="0"/>
                <w:sz w:val="24"/>
                <w:szCs w:val="24"/>
              </w:rPr>
              <w:t>赛风差</w:t>
            </w:r>
          </w:p>
        </w:tc>
      </w:tr>
    </w:tbl>
    <w:p w:rsidR="00A74BC2" w:rsidRPr="004649A4" w:rsidRDefault="00A74BC2" w:rsidP="00530807">
      <w:pPr>
        <w:spacing w:beforeLines="50" w:line="360" w:lineRule="auto"/>
        <w:ind w:firstLineChars="176" w:firstLine="422"/>
        <w:rPr>
          <w:rFonts w:ascii="宋体" w:eastAsia="宋体" w:hAnsi="宋体" w:cs="Times New Roman"/>
          <w:sz w:val="24"/>
          <w:szCs w:val="24"/>
        </w:rPr>
      </w:pPr>
      <w:r w:rsidRPr="004649A4">
        <w:rPr>
          <w:rFonts w:ascii="宋体" w:eastAsia="宋体" w:hAnsi="宋体" w:cs="Times New Roman" w:hint="eastAsia"/>
          <w:sz w:val="24"/>
          <w:szCs w:val="24"/>
        </w:rPr>
        <w:t>评分方法</w:t>
      </w:r>
      <w:r w:rsidR="002629BB" w:rsidRPr="004649A4">
        <w:rPr>
          <w:rFonts w:ascii="宋体" w:eastAsia="宋体" w:hAnsi="宋体" w:cs="Times New Roman" w:hint="eastAsia"/>
          <w:sz w:val="24"/>
          <w:szCs w:val="24"/>
        </w:rPr>
        <w:t>：</w:t>
      </w:r>
    </w:p>
    <w:p w:rsidR="00A74BC2" w:rsidRPr="004649A4" w:rsidRDefault="00A74BC2" w:rsidP="004649A4">
      <w:pPr>
        <w:spacing w:line="360" w:lineRule="auto"/>
        <w:ind w:firstLineChars="176" w:firstLine="422"/>
        <w:rPr>
          <w:rFonts w:ascii="宋体" w:eastAsia="宋体" w:hAnsi="宋体" w:cs="Times New Roman"/>
          <w:sz w:val="24"/>
          <w:szCs w:val="24"/>
        </w:rPr>
      </w:pPr>
      <w:r w:rsidRPr="004649A4">
        <w:rPr>
          <w:rFonts w:ascii="宋体" w:eastAsia="宋体" w:hAnsi="宋体" w:cs="Times New Roman" w:hint="eastAsia"/>
          <w:sz w:val="24"/>
          <w:szCs w:val="24"/>
        </w:rPr>
        <w:t>学院将聘请专家成立专家评审委员会，评委将对每位考生的专项测试内容进行独立打分，取平均分作为考生该单项测试的最终成绩。三项测试内容成绩之和为该考生的体育加试总成绩。</w:t>
      </w:r>
    </w:p>
    <w:p w:rsidR="00A74BC2" w:rsidRPr="004649A4" w:rsidRDefault="00A74BC2" w:rsidP="004649A4">
      <w:pPr>
        <w:spacing w:line="360" w:lineRule="auto"/>
        <w:ind w:firstLineChars="176" w:firstLine="422"/>
        <w:rPr>
          <w:rFonts w:ascii="宋体" w:eastAsia="宋体" w:hAnsi="宋体" w:cs="Times New Roman"/>
          <w:sz w:val="24"/>
          <w:szCs w:val="24"/>
        </w:rPr>
      </w:pPr>
      <w:r w:rsidRPr="004649A4">
        <w:rPr>
          <w:rFonts w:ascii="宋体" w:eastAsia="宋体" w:hAnsi="宋体" w:cs="Times New Roman" w:hint="eastAsia"/>
          <w:sz w:val="24"/>
          <w:szCs w:val="24"/>
        </w:rPr>
        <w:t>专项测试成绩在测试结束后当场对考生公布。</w:t>
      </w:r>
    </w:p>
    <w:p w:rsidR="004B188D" w:rsidRDefault="004649A4">
      <w:pPr>
        <w:widowControl/>
        <w:jc w:val="left"/>
        <w:rPr>
          <w:sz w:val="28"/>
        </w:rPr>
      </w:pPr>
      <w:r>
        <w:rPr>
          <w:sz w:val="28"/>
        </w:rPr>
        <w:br w:type="page"/>
      </w:r>
    </w:p>
    <w:p w:rsidR="004B188D" w:rsidRPr="00105210" w:rsidRDefault="004B188D" w:rsidP="004B188D">
      <w:pPr>
        <w:jc w:val="center"/>
        <w:rPr>
          <w:rFonts w:ascii="宋体" w:hAnsi="宋体"/>
          <w:b/>
          <w:sz w:val="36"/>
          <w:szCs w:val="36"/>
        </w:rPr>
      </w:pPr>
      <w:r w:rsidRPr="00105210">
        <w:rPr>
          <w:rFonts w:ascii="宋体" w:hAnsi="宋体" w:hint="eastAsia"/>
          <w:b/>
          <w:sz w:val="36"/>
          <w:szCs w:val="36"/>
        </w:rPr>
        <w:lastRenderedPageBreak/>
        <w:t>2016年高水平运动队考生反兴奋剂承诺书</w:t>
      </w:r>
    </w:p>
    <w:p w:rsidR="004B188D" w:rsidRPr="00F312F1" w:rsidRDefault="004B188D" w:rsidP="004B188D">
      <w:pPr>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4B188D" w:rsidRPr="00173527" w:rsidTr="003A42D3">
        <w:trPr>
          <w:trHeight w:val="11490"/>
        </w:trPr>
        <w:tc>
          <w:tcPr>
            <w:tcW w:w="8522" w:type="dxa"/>
          </w:tcPr>
          <w:p w:rsidR="004B188D" w:rsidRPr="00173527" w:rsidRDefault="004B188D" w:rsidP="003A42D3">
            <w:pPr>
              <w:ind w:firstLineChars="200" w:firstLine="600"/>
              <w:rPr>
                <w:rFonts w:ascii="仿宋" w:eastAsia="仿宋" w:hAnsi="仿宋"/>
                <w:sz w:val="30"/>
                <w:szCs w:val="30"/>
              </w:rPr>
            </w:pPr>
            <w:r>
              <w:rPr>
                <w:rFonts w:ascii="仿宋" w:eastAsia="仿宋" w:hAnsi="仿宋" w:hint="eastAsia"/>
                <w:sz w:val="30"/>
                <w:szCs w:val="30"/>
              </w:rPr>
              <w:t>本人×××（身份证号                  ）作为</w:t>
            </w:r>
            <w:r w:rsidRPr="00F312F1">
              <w:rPr>
                <w:rFonts w:ascii="仿宋" w:eastAsia="仿宋" w:hAnsi="仿宋" w:hint="eastAsia"/>
                <w:sz w:val="30"/>
                <w:szCs w:val="30"/>
              </w:rPr>
              <w:t>201</w:t>
            </w:r>
            <w:r>
              <w:rPr>
                <w:rFonts w:ascii="仿宋" w:eastAsia="仿宋" w:hAnsi="仿宋" w:hint="eastAsia"/>
                <w:sz w:val="30"/>
                <w:szCs w:val="30"/>
              </w:rPr>
              <w:t>6</w:t>
            </w:r>
            <w:r w:rsidRPr="00F312F1">
              <w:rPr>
                <w:rFonts w:ascii="仿宋" w:eastAsia="仿宋" w:hAnsi="仿宋" w:hint="eastAsia"/>
                <w:sz w:val="30"/>
                <w:szCs w:val="30"/>
              </w:rPr>
              <w:t>年高水平运动队招生</w:t>
            </w:r>
            <w:r>
              <w:rPr>
                <w:rFonts w:ascii="仿宋" w:eastAsia="仿宋" w:hAnsi="仿宋" w:hint="eastAsia"/>
                <w:sz w:val="30"/>
                <w:szCs w:val="30"/>
              </w:rPr>
              <w:t>考试的考生，</w:t>
            </w:r>
            <w:r w:rsidRPr="006F380C">
              <w:rPr>
                <w:rFonts w:ascii="仿宋" w:eastAsia="仿宋" w:hAnsi="仿宋" w:hint="eastAsia"/>
                <w:sz w:val="30"/>
                <w:szCs w:val="30"/>
              </w:rPr>
              <w:t>为维护高水平运动员招生考试的公平公正</w:t>
            </w:r>
            <w:r>
              <w:rPr>
                <w:rFonts w:ascii="仿宋" w:eastAsia="仿宋" w:hAnsi="仿宋" w:hint="eastAsia"/>
                <w:sz w:val="30"/>
                <w:szCs w:val="30"/>
              </w:rPr>
              <w:t>、保</w:t>
            </w:r>
            <w:r w:rsidRPr="006F380C">
              <w:rPr>
                <w:rFonts w:ascii="仿宋" w:eastAsia="仿宋" w:hAnsi="仿宋" w:hint="eastAsia"/>
                <w:sz w:val="30"/>
                <w:szCs w:val="30"/>
              </w:rPr>
              <w:t>护</w:t>
            </w:r>
            <w:r>
              <w:rPr>
                <w:rFonts w:ascii="仿宋" w:eastAsia="仿宋" w:hAnsi="仿宋" w:hint="eastAsia"/>
                <w:sz w:val="30"/>
                <w:szCs w:val="30"/>
              </w:rPr>
              <w:t>自身</w:t>
            </w:r>
            <w:r w:rsidRPr="006F380C">
              <w:rPr>
                <w:rFonts w:ascii="仿宋" w:eastAsia="仿宋" w:hAnsi="仿宋" w:hint="eastAsia"/>
                <w:sz w:val="30"/>
                <w:szCs w:val="30"/>
              </w:rPr>
              <w:t>的身</w:t>
            </w:r>
            <w:r>
              <w:rPr>
                <w:rFonts w:ascii="仿宋" w:eastAsia="仿宋" w:hAnsi="仿宋" w:hint="eastAsia"/>
                <w:sz w:val="30"/>
                <w:szCs w:val="30"/>
              </w:rPr>
              <w:t>心健康</w:t>
            </w:r>
            <w:r w:rsidRPr="00173527">
              <w:rPr>
                <w:rFonts w:ascii="仿宋" w:eastAsia="仿宋" w:hAnsi="仿宋" w:hint="eastAsia"/>
                <w:sz w:val="30"/>
                <w:szCs w:val="30"/>
              </w:rPr>
              <w:t>，</w:t>
            </w:r>
            <w:r>
              <w:rPr>
                <w:rFonts w:ascii="仿宋" w:eastAsia="仿宋" w:hAnsi="仿宋" w:hint="eastAsia"/>
                <w:sz w:val="30"/>
                <w:szCs w:val="30"/>
              </w:rPr>
              <w:t>特做出如下承诺</w:t>
            </w:r>
            <w:r w:rsidRPr="00173527">
              <w:rPr>
                <w:rFonts w:ascii="仿宋" w:eastAsia="仿宋" w:hAnsi="仿宋" w:hint="eastAsia"/>
                <w:sz w:val="30"/>
                <w:szCs w:val="30"/>
              </w:rPr>
              <w:t>：</w:t>
            </w:r>
            <w:r w:rsidRPr="00173527">
              <w:rPr>
                <w:rFonts w:ascii="仿宋" w:eastAsia="仿宋" w:hAnsi="仿宋"/>
                <w:sz w:val="30"/>
                <w:szCs w:val="30"/>
              </w:rPr>
              <w:t xml:space="preserve"> </w:t>
            </w:r>
          </w:p>
          <w:p w:rsidR="004B188D" w:rsidRPr="00173527" w:rsidRDefault="004B188D" w:rsidP="003A42D3">
            <w:pPr>
              <w:ind w:firstLine="636"/>
              <w:rPr>
                <w:rFonts w:ascii="仿宋" w:eastAsia="仿宋" w:hAnsi="仿宋"/>
                <w:sz w:val="30"/>
                <w:szCs w:val="30"/>
              </w:rPr>
            </w:pPr>
            <w:r w:rsidRPr="00173527">
              <w:rPr>
                <w:rFonts w:ascii="仿宋" w:eastAsia="仿宋" w:hAnsi="仿宋" w:hint="eastAsia"/>
                <w:sz w:val="30"/>
                <w:szCs w:val="30"/>
              </w:rPr>
              <w:t>严格遵守反兴奋剂规定，坚决不使用兴奋剂。</w:t>
            </w:r>
          </w:p>
          <w:p w:rsidR="004B188D" w:rsidRPr="00173527" w:rsidRDefault="004B188D" w:rsidP="003A42D3">
            <w:pPr>
              <w:ind w:firstLine="636"/>
              <w:rPr>
                <w:rFonts w:ascii="仿宋" w:eastAsia="仿宋" w:hAnsi="仿宋"/>
                <w:sz w:val="30"/>
                <w:szCs w:val="30"/>
              </w:rPr>
            </w:pPr>
            <w:r w:rsidRPr="00173527">
              <w:rPr>
                <w:rFonts w:ascii="仿宋" w:eastAsia="仿宋" w:hAnsi="仿宋" w:hint="eastAsia"/>
                <w:sz w:val="30"/>
                <w:szCs w:val="30"/>
              </w:rPr>
              <w:t>认真学习反兴奋剂知识，提高自我防范能力。</w:t>
            </w:r>
          </w:p>
          <w:p w:rsidR="004B188D" w:rsidRPr="00173527" w:rsidRDefault="004B188D" w:rsidP="003A42D3">
            <w:pPr>
              <w:ind w:firstLine="636"/>
              <w:rPr>
                <w:rFonts w:ascii="仿宋" w:eastAsia="仿宋" w:hAnsi="仿宋"/>
                <w:sz w:val="30"/>
                <w:szCs w:val="30"/>
              </w:rPr>
            </w:pPr>
            <w:r w:rsidRPr="00173527">
              <w:rPr>
                <w:rFonts w:ascii="仿宋" w:eastAsia="仿宋" w:hAnsi="仿宋" w:hint="eastAsia"/>
                <w:sz w:val="30"/>
                <w:szCs w:val="30"/>
              </w:rPr>
              <w:t>积极配合兴奋剂检查</w:t>
            </w:r>
            <w:r>
              <w:rPr>
                <w:rFonts w:ascii="仿宋" w:eastAsia="仿宋" w:hAnsi="仿宋" w:hint="eastAsia"/>
                <w:sz w:val="30"/>
                <w:szCs w:val="30"/>
              </w:rPr>
              <w:t>，履行应尽的义务</w:t>
            </w:r>
            <w:r w:rsidRPr="00173527">
              <w:rPr>
                <w:rFonts w:ascii="仿宋" w:eastAsia="仿宋" w:hAnsi="仿宋" w:hint="eastAsia"/>
                <w:sz w:val="30"/>
                <w:szCs w:val="30"/>
              </w:rPr>
              <w:t>。</w:t>
            </w:r>
          </w:p>
          <w:p w:rsidR="004B188D" w:rsidRPr="00173527" w:rsidRDefault="004B188D" w:rsidP="003A42D3">
            <w:pPr>
              <w:ind w:firstLine="636"/>
              <w:rPr>
                <w:rFonts w:ascii="仿宋" w:eastAsia="仿宋" w:hAnsi="仿宋"/>
                <w:sz w:val="30"/>
                <w:szCs w:val="30"/>
              </w:rPr>
            </w:pPr>
            <w:r w:rsidRPr="00173527">
              <w:rPr>
                <w:rFonts w:ascii="仿宋" w:eastAsia="仿宋" w:hAnsi="仿宋" w:hint="eastAsia"/>
                <w:sz w:val="30"/>
                <w:szCs w:val="30"/>
              </w:rPr>
              <w:t>如果</w:t>
            </w:r>
            <w:r>
              <w:rPr>
                <w:rFonts w:ascii="仿宋" w:eastAsia="仿宋" w:hAnsi="仿宋" w:hint="eastAsia"/>
                <w:sz w:val="30"/>
                <w:szCs w:val="30"/>
              </w:rPr>
              <w:t>违反反</w:t>
            </w:r>
            <w:r w:rsidRPr="00173527">
              <w:rPr>
                <w:rFonts w:ascii="仿宋" w:eastAsia="仿宋" w:hAnsi="仿宋" w:hint="eastAsia"/>
                <w:sz w:val="30"/>
                <w:szCs w:val="30"/>
              </w:rPr>
              <w:t>兴奋剂</w:t>
            </w:r>
            <w:r>
              <w:rPr>
                <w:rFonts w:ascii="仿宋" w:eastAsia="仿宋" w:hAnsi="仿宋" w:hint="eastAsia"/>
                <w:sz w:val="30"/>
                <w:szCs w:val="30"/>
              </w:rPr>
              <w:t>规定</w:t>
            </w:r>
            <w:r w:rsidRPr="00173527">
              <w:rPr>
                <w:rFonts w:ascii="仿宋" w:eastAsia="仿宋" w:hAnsi="仿宋" w:hint="eastAsia"/>
                <w:sz w:val="30"/>
                <w:szCs w:val="30"/>
              </w:rPr>
              <w:t>，愿意接受</w:t>
            </w:r>
            <w:r>
              <w:rPr>
                <w:rFonts w:ascii="仿宋" w:eastAsia="仿宋" w:hAnsi="仿宋" w:hint="eastAsia"/>
                <w:sz w:val="30"/>
                <w:szCs w:val="30"/>
              </w:rPr>
              <w:t>相关主管部门依据</w:t>
            </w:r>
            <w:r w:rsidRPr="00F312F1">
              <w:rPr>
                <w:rFonts w:ascii="仿宋" w:eastAsia="仿宋" w:hAnsi="仿宋" w:hint="eastAsia"/>
                <w:sz w:val="30"/>
                <w:szCs w:val="30"/>
              </w:rPr>
              <w:t>《国家教育考试违规处理办法》</w:t>
            </w:r>
            <w:r>
              <w:rPr>
                <w:rFonts w:ascii="仿宋" w:eastAsia="仿宋" w:hAnsi="仿宋" w:hint="eastAsia"/>
                <w:sz w:val="30"/>
                <w:szCs w:val="30"/>
              </w:rPr>
              <w:t>、</w:t>
            </w:r>
            <w:r w:rsidRPr="00F312F1">
              <w:rPr>
                <w:rFonts w:ascii="仿宋" w:eastAsia="仿宋" w:hAnsi="仿宋" w:hint="eastAsia"/>
                <w:sz w:val="30"/>
                <w:szCs w:val="30"/>
              </w:rPr>
              <w:t>《普通高等学校招生违规行为处理暂行办法》</w:t>
            </w:r>
            <w:r>
              <w:rPr>
                <w:rFonts w:ascii="仿宋" w:eastAsia="仿宋" w:hAnsi="仿宋" w:hint="eastAsia"/>
                <w:sz w:val="30"/>
                <w:szCs w:val="30"/>
              </w:rPr>
              <w:t>给予的</w:t>
            </w:r>
            <w:r w:rsidRPr="00F312F1">
              <w:rPr>
                <w:rFonts w:ascii="仿宋" w:eastAsia="仿宋" w:hAnsi="仿宋" w:hint="eastAsia"/>
                <w:sz w:val="30"/>
                <w:szCs w:val="30"/>
              </w:rPr>
              <w:t>处理</w:t>
            </w:r>
            <w:r w:rsidRPr="00173527">
              <w:rPr>
                <w:rFonts w:ascii="仿宋" w:eastAsia="仿宋" w:hAnsi="仿宋" w:hint="eastAsia"/>
                <w:sz w:val="30"/>
                <w:szCs w:val="30"/>
              </w:rPr>
              <w:t>。</w:t>
            </w:r>
          </w:p>
          <w:p w:rsidR="004B188D" w:rsidRPr="00173527" w:rsidRDefault="004B188D" w:rsidP="003A42D3">
            <w:pPr>
              <w:spacing w:line="480" w:lineRule="auto"/>
              <w:ind w:firstLineChars="200" w:firstLine="600"/>
              <w:rPr>
                <w:rFonts w:ascii="仿宋" w:eastAsia="仿宋" w:hAnsi="仿宋"/>
                <w:sz w:val="30"/>
                <w:szCs w:val="30"/>
              </w:rPr>
            </w:pPr>
          </w:p>
          <w:p w:rsidR="004B188D" w:rsidRPr="00973E97" w:rsidRDefault="004B188D" w:rsidP="003A42D3">
            <w:pPr>
              <w:spacing w:line="480" w:lineRule="auto"/>
              <w:rPr>
                <w:rFonts w:ascii="仿宋" w:eastAsia="仿宋" w:hAnsi="仿宋"/>
                <w:sz w:val="30"/>
                <w:szCs w:val="30"/>
              </w:rPr>
            </w:pPr>
          </w:p>
          <w:p w:rsidR="004B188D" w:rsidRPr="00173527" w:rsidRDefault="004B188D" w:rsidP="003A42D3">
            <w:pPr>
              <w:spacing w:line="600" w:lineRule="auto"/>
              <w:ind w:firstLineChars="200" w:firstLine="600"/>
              <w:rPr>
                <w:rFonts w:ascii="仿宋" w:eastAsia="仿宋" w:hAnsi="仿宋"/>
                <w:sz w:val="30"/>
                <w:szCs w:val="30"/>
              </w:rPr>
            </w:pPr>
            <w:r w:rsidRPr="00173527">
              <w:rPr>
                <w:rFonts w:ascii="仿宋" w:eastAsia="仿宋" w:hAnsi="仿宋" w:hint="eastAsia"/>
                <w:sz w:val="30"/>
                <w:szCs w:val="30"/>
              </w:rPr>
              <w:t xml:space="preserve">                             承诺人：</w:t>
            </w:r>
          </w:p>
          <w:p w:rsidR="004B188D" w:rsidRPr="00173527" w:rsidRDefault="004B188D" w:rsidP="003A42D3">
            <w:pPr>
              <w:spacing w:line="600" w:lineRule="auto"/>
              <w:ind w:firstLineChars="200" w:firstLine="600"/>
              <w:rPr>
                <w:rFonts w:ascii="仿宋" w:eastAsia="仿宋" w:hAnsi="仿宋"/>
                <w:szCs w:val="21"/>
              </w:rPr>
            </w:pPr>
            <w:r w:rsidRPr="00173527">
              <w:rPr>
                <w:rFonts w:ascii="仿宋" w:eastAsia="仿宋" w:hAnsi="仿宋" w:hint="eastAsia"/>
                <w:sz w:val="30"/>
                <w:szCs w:val="30"/>
              </w:rPr>
              <w:t xml:space="preserve">                             日期：</w:t>
            </w:r>
          </w:p>
        </w:tc>
      </w:tr>
    </w:tbl>
    <w:p w:rsidR="004B188D" w:rsidRPr="00173527" w:rsidRDefault="004B188D" w:rsidP="004B188D">
      <w:pPr>
        <w:rPr>
          <w:rFonts w:ascii="仿宋" w:eastAsia="仿宋" w:hAnsi="仿宋"/>
        </w:rPr>
      </w:pPr>
    </w:p>
    <w:p w:rsidR="00105210" w:rsidRDefault="00105210" w:rsidP="00530807">
      <w:pPr>
        <w:spacing w:afterLines="150"/>
        <w:jc w:val="center"/>
        <w:rPr>
          <w:rFonts w:ascii="宋体" w:hAnsi="宋体"/>
          <w:b/>
          <w:sz w:val="36"/>
          <w:szCs w:val="36"/>
        </w:rPr>
        <w:sectPr w:rsidR="00105210" w:rsidSect="00A935FA">
          <w:footerReference w:type="default" r:id="rId9"/>
          <w:pgSz w:w="11906" w:h="16838"/>
          <w:pgMar w:top="1304" w:right="1588" w:bottom="1304" w:left="1588" w:header="851" w:footer="992" w:gutter="0"/>
          <w:cols w:space="425"/>
          <w:docGrid w:type="lines" w:linePitch="312"/>
        </w:sectPr>
      </w:pPr>
    </w:p>
    <w:p w:rsidR="004649A4" w:rsidRPr="00105210" w:rsidRDefault="00105210" w:rsidP="00530807">
      <w:pPr>
        <w:spacing w:afterLines="150"/>
        <w:jc w:val="center"/>
        <w:rPr>
          <w:rFonts w:ascii="宋体" w:hAnsi="宋体"/>
          <w:b/>
          <w:sz w:val="36"/>
          <w:szCs w:val="36"/>
        </w:rPr>
      </w:pPr>
      <w:r w:rsidRPr="00105210">
        <w:rPr>
          <w:rFonts w:ascii="宋体" w:hAnsi="宋体"/>
          <w:b/>
          <w:sz w:val="36"/>
          <w:szCs w:val="36"/>
        </w:rPr>
        <w:lastRenderedPageBreak/>
        <w:t>201</w:t>
      </w:r>
      <w:r w:rsidRPr="00105210">
        <w:rPr>
          <w:rFonts w:ascii="宋体" w:hAnsi="宋体" w:hint="eastAsia"/>
          <w:b/>
          <w:sz w:val="36"/>
          <w:szCs w:val="36"/>
        </w:rPr>
        <w:t>6年上海电力学院高水平运动员合格名单公示</w:t>
      </w:r>
    </w:p>
    <w:p w:rsidR="00105210" w:rsidRPr="00105210" w:rsidRDefault="00105210" w:rsidP="00105210">
      <w:pPr>
        <w:spacing w:line="360" w:lineRule="auto"/>
        <w:ind w:firstLineChars="200" w:firstLine="560"/>
        <w:rPr>
          <w:rFonts w:ascii="宋体" w:eastAsia="宋体" w:hAnsi="宋体"/>
          <w:sz w:val="28"/>
        </w:rPr>
      </w:pPr>
      <w:r w:rsidRPr="00105210">
        <w:rPr>
          <w:rFonts w:ascii="宋体" w:eastAsia="宋体" w:hAnsi="宋体" w:hint="eastAsia"/>
          <w:sz w:val="28"/>
        </w:rPr>
        <w:t>根据教育部办公厅《关于做好2016年普通高等学校部分特殊类型招生工作的通知》（教学厅﹝2015﹞11号）文件精神以及我校2016年高水平运动队招生章程的规定，同时结合考生测试成绩以及我校高水平运动队团队结构和建设发展的需求，经校招生工作领导小组讨论，以下考生获得我校2016年高水平运动队入围资格，现将入围名单及拟录取层次安排予以公示。</w:t>
      </w:r>
    </w:p>
    <w:p w:rsidR="00105210" w:rsidRPr="00105210" w:rsidRDefault="00105210" w:rsidP="00105210">
      <w:pPr>
        <w:spacing w:line="360" w:lineRule="auto"/>
        <w:ind w:firstLineChars="200" w:firstLine="560"/>
        <w:rPr>
          <w:rFonts w:ascii="宋体" w:eastAsia="宋体" w:hAnsi="宋体"/>
          <w:sz w:val="28"/>
        </w:rPr>
      </w:pPr>
      <w:r w:rsidRPr="00105210">
        <w:rPr>
          <w:rFonts w:ascii="宋体" w:eastAsia="宋体" w:hAnsi="宋体" w:hint="eastAsia"/>
          <w:sz w:val="28"/>
        </w:rPr>
        <w:t>按照教育部有关文件要求，最终名单将上报教育部，并在教育部“阳光高考”平台（http://gaokao.chsi.cn）进行公示，最终合格名单以“阳光高考”平台审核公布为准。</w:t>
      </w:r>
    </w:p>
    <w:tbl>
      <w:tblPr>
        <w:tblW w:w="158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96"/>
        <w:gridCol w:w="246"/>
        <w:gridCol w:w="425"/>
        <w:gridCol w:w="2215"/>
        <w:gridCol w:w="2318"/>
        <w:gridCol w:w="428"/>
        <w:gridCol w:w="993"/>
        <w:gridCol w:w="567"/>
        <w:gridCol w:w="2268"/>
        <w:gridCol w:w="3969"/>
        <w:gridCol w:w="1761"/>
      </w:tblGrid>
      <w:tr w:rsidR="00105210" w:rsidRPr="00913234" w:rsidTr="003A42D3">
        <w:trPr>
          <w:trHeight w:val="647"/>
          <w:tblCellSpacing w:w="0" w:type="dxa"/>
          <w:jc w:val="center"/>
        </w:trPr>
        <w:tc>
          <w:tcPr>
            <w:tcW w:w="696"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姓名</w:t>
            </w:r>
          </w:p>
        </w:tc>
        <w:tc>
          <w:tcPr>
            <w:tcW w:w="246"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性别</w:t>
            </w:r>
          </w:p>
        </w:tc>
        <w:tc>
          <w:tcPr>
            <w:tcW w:w="425"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所在</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省份</w:t>
            </w:r>
          </w:p>
        </w:tc>
        <w:tc>
          <w:tcPr>
            <w:tcW w:w="2215"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毕业学校名称</w:t>
            </w:r>
          </w:p>
        </w:tc>
        <w:tc>
          <w:tcPr>
            <w:tcW w:w="2318"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项目</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（测试内容</w:t>
            </w:r>
            <w:bookmarkStart w:id="0" w:name="_GoBack"/>
            <w:bookmarkEnd w:id="0"/>
            <w:r w:rsidRPr="00913234">
              <w:rPr>
                <w:rFonts w:ascii="宋体" w:hAnsi="宋体" w:cs="宋体" w:hint="eastAsia"/>
                <w:kern w:val="0"/>
                <w:sz w:val="18"/>
                <w:szCs w:val="18"/>
              </w:rPr>
              <w:t>）</w:t>
            </w:r>
          </w:p>
        </w:tc>
        <w:tc>
          <w:tcPr>
            <w:tcW w:w="428"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证书</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等级</w:t>
            </w:r>
          </w:p>
        </w:tc>
        <w:tc>
          <w:tcPr>
            <w:tcW w:w="993"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考试类型</w:t>
            </w:r>
          </w:p>
        </w:tc>
        <w:tc>
          <w:tcPr>
            <w:tcW w:w="567"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成绩</w:t>
            </w:r>
          </w:p>
        </w:tc>
        <w:tc>
          <w:tcPr>
            <w:tcW w:w="2268"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测试合格标准</w:t>
            </w:r>
          </w:p>
        </w:tc>
        <w:tc>
          <w:tcPr>
            <w:tcW w:w="3969"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录取优惠分值</w:t>
            </w:r>
          </w:p>
        </w:tc>
        <w:tc>
          <w:tcPr>
            <w:tcW w:w="1761"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备注</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顾丁佳</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上海市建平世纪中学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（男重）</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学校单考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82.7</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sidRPr="00913234">
              <w:rPr>
                <w:rFonts w:ascii="宋体" w:hAnsi="宋体" w:cs="宋体" w:hint="eastAsia"/>
                <w:kern w:val="0"/>
                <w:sz w:val="18"/>
                <w:szCs w:val="18"/>
              </w:rPr>
              <w:t>根据具体项目，文化单考成绩达到</w:t>
            </w:r>
            <w:r w:rsidRPr="00913234">
              <w:rPr>
                <w:rFonts w:ascii="宋体" w:hAnsi="宋体" w:cs="宋体"/>
                <w:kern w:val="0"/>
                <w:sz w:val="18"/>
                <w:szCs w:val="18"/>
              </w:rPr>
              <w:t>90</w:t>
            </w:r>
            <w:r w:rsidRPr="00913234">
              <w:rPr>
                <w:rFonts w:ascii="宋体" w:hAnsi="宋体" w:cs="宋体" w:hint="eastAsia"/>
                <w:kern w:val="0"/>
                <w:sz w:val="18"/>
                <w:szCs w:val="18"/>
              </w:rPr>
              <w:t>分</w:t>
            </w:r>
            <w:r w:rsidRPr="00913234">
              <w:rPr>
                <w:rFonts w:ascii="宋体" w:hAnsi="宋体" w:cs="宋体"/>
                <w:kern w:val="0"/>
                <w:sz w:val="18"/>
                <w:szCs w:val="18"/>
              </w:rPr>
              <w:t>/</w:t>
            </w:r>
            <w:r w:rsidRPr="00913234">
              <w:rPr>
                <w:rFonts w:ascii="宋体" w:hAnsi="宋体" w:cs="宋体" w:hint="eastAsia"/>
                <w:kern w:val="0"/>
                <w:sz w:val="18"/>
                <w:szCs w:val="18"/>
              </w:rPr>
              <w:t>科，从高分到低分择优录取</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徐天龙</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5E1E3F" w:rsidP="003A42D3">
            <w:pPr>
              <w:widowControl/>
              <w:spacing w:line="375" w:lineRule="atLeast"/>
              <w:jc w:val="center"/>
              <w:rPr>
                <w:rFonts w:ascii="宋体" w:hAnsi="宋体" w:cs="宋体"/>
                <w:kern w:val="0"/>
                <w:sz w:val="18"/>
                <w:szCs w:val="18"/>
              </w:rPr>
            </w:pPr>
            <w:r>
              <w:rPr>
                <w:rFonts w:ascii="宋体" w:hAnsi="宋体" w:cs="宋体" w:hint="eastAsia"/>
                <w:kern w:val="0"/>
                <w:sz w:val="18"/>
                <w:szCs w:val="18"/>
              </w:rPr>
              <w:t>山东</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上海市宝山职业技术学校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学校单考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sz w:val="18"/>
                <w:szCs w:val="18"/>
              </w:rPr>
              <w:t>8</w:t>
            </w:r>
            <w:r w:rsidRPr="00913234">
              <w:rPr>
                <w:rFonts w:ascii="宋体" w:hAnsi="宋体" w:cs="Arial" w:hint="eastAsia"/>
                <w:sz w:val="18"/>
                <w:szCs w:val="18"/>
              </w:rPr>
              <w:t>3</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kern w:val="0"/>
                <w:sz w:val="18"/>
                <w:szCs w:val="18"/>
              </w:rPr>
            </w:pPr>
            <w:r w:rsidRPr="00913234">
              <w:rPr>
                <w:rFonts w:ascii="宋体" w:hAnsi="宋体" w:cs="宋体" w:hint="eastAsia"/>
                <w:kern w:val="0"/>
                <w:sz w:val="18"/>
                <w:szCs w:val="18"/>
              </w:rPr>
              <w:t>根据具体项目，文化单考成绩达到</w:t>
            </w:r>
            <w:r w:rsidRPr="00913234">
              <w:rPr>
                <w:rFonts w:ascii="宋体" w:hAnsi="宋体" w:cs="宋体"/>
                <w:kern w:val="0"/>
                <w:sz w:val="18"/>
                <w:szCs w:val="18"/>
              </w:rPr>
              <w:t>90</w:t>
            </w:r>
            <w:r w:rsidRPr="00913234">
              <w:rPr>
                <w:rFonts w:ascii="宋体" w:hAnsi="宋体" w:cs="宋体" w:hint="eastAsia"/>
                <w:kern w:val="0"/>
                <w:sz w:val="18"/>
                <w:szCs w:val="18"/>
              </w:rPr>
              <w:t>分</w:t>
            </w:r>
            <w:r w:rsidRPr="00913234">
              <w:rPr>
                <w:rFonts w:ascii="宋体" w:hAnsi="宋体" w:cs="宋体"/>
                <w:kern w:val="0"/>
                <w:sz w:val="18"/>
                <w:szCs w:val="18"/>
              </w:rPr>
              <w:t>/</w:t>
            </w:r>
            <w:r w:rsidRPr="00913234">
              <w:rPr>
                <w:rFonts w:ascii="宋体" w:hAnsi="宋体" w:cs="宋体" w:hint="eastAsia"/>
                <w:kern w:val="0"/>
                <w:sz w:val="18"/>
                <w:szCs w:val="18"/>
              </w:rPr>
              <w:t>科，从高分到低分择优录取</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杨薛宇</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安徽</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安徽省肥东县梁园中学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学校单考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sz w:val="18"/>
                <w:szCs w:val="18"/>
              </w:rPr>
              <w:t>8</w:t>
            </w:r>
            <w:r w:rsidRPr="00913234">
              <w:rPr>
                <w:rFonts w:ascii="宋体" w:hAnsi="宋体" w:cs="Arial" w:hint="eastAsia"/>
                <w:sz w:val="18"/>
                <w:szCs w:val="18"/>
              </w:rPr>
              <w:t>3</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kern w:val="0"/>
                <w:sz w:val="18"/>
                <w:szCs w:val="18"/>
              </w:rPr>
            </w:pPr>
            <w:r w:rsidRPr="00913234">
              <w:rPr>
                <w:rFonts w:ascii="宋体" w:hAnsi="宋体" w:cs="宋体" w:hint="eastAsia"/>
                <w:kern w:val="0"/>
                <w:sz w:val="18"/>
                <w:szCs w:val="18"/>
              </w:rPr>
              <w:t>根据具体项目，文化单考成绩达到</w:t>
            </w:r>
            <w:r w:rsidRPr="00913234">
              <w:rPr>
                <w:rFonts w:ascii="宋体" w:hAnsi="宋体" w:cs="宋体"/>
                <w:kern w:val="0"/>
                <w:sz w:val="18"/>
                <w:szCs w:val="18"/>
              </w:rPr>
              <w:t>90</w:t>
            </w:r>
            <w:r w:rsidRPr="00913234">
              <w:rPr>
                <w:rFonts w:ascii="宋体" w:hAnsi="宋体" w:cs="宋体" w:hint="eastAsia"/>
                <w:kern w:val="0"/>
                <w:sz w:val="18"/>
                <w:szCs w:val="18"/>
              </w:rPr>
              <w:t>分</w:t>
            </w:r>
            <w:r w:rsidRPr="00913234">
              <w:rPr>
                <w:rFonts w:ascii="宋体" w:hAnsi="宋体" w:cs="宋体"/>
                <w:kern w:val="0"/>
                <w:sz w:val="18"/>
                <w:szCs w:val="18"/>
              </w:rPr>
              <w:t>/</w:t>
            </w:r>
            <w:r w:rsidRPr="00913234">
              <w:rPr>
                <w:rFonts w:ascii="宋体" w:hAnsi="宋体" w:cs="宋体" w:hint="eastAsia"/>
                <w:kern w:val="0"/>
                <w:sz w:val="18"/>
                <w:szCs w:val="18"/>
              </w:rPr>
              <w:t>科，从高分到低分择优录取</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sidRPr="00913234">
              <w:rPr>
                <w:rFonts w:ascii="宋体" w:hAnsi="宋体" w:cs="宋体" w:hint="eastAsia"/>
                <w:kern w:val="0"/>
                <w:sz w:val="18"/>
                <w:szCs w:val="18"/>
              </w:rPr>
              <w:t>待生源所在地省级招办审核确认</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李志文</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江苏</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苏州市体育运动学校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学校单考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83</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kern w:val="0"/>
                <w:sz w:val="18"/>
                <w:szCs w:val="18"/>
              </w:rPr>
            </w:pPr>
            <w:r w:rsidRPr="00913234">
              <w:rPr>
                <w:rFonts w:ascii="宋体" w:hAnsi="宋体" w:cs="宋体" w:hint="eastAsia"/>
                <w:kern w:val="0"/>
                <w:sz w:val="18"/>
                <w:szCs w:val="18"/>
              </w:rPr>
              <w:t>根据具体项目，文化单考成绩达到</w:t>
            </w:r>
            <w:r w:rsidRPr="00913234">
              <w:rPr>
                <w:rFonts w:ascii="宋体" w:hAnsi="宋体" w:cs="宋体"/>
                <w:kern w:val="0"/>
                <w:sz w:val="18"/>
                <w:szCs w:val="18"/>
              </w:rPr>
              <w:t>90</w:t>
            </w:r>
            <w:r w:rsidRPr="00913234">
              <w:rPr>
                <w:rFonts w:ascii="宋体" w:hAnsi="宋体" w:cs="宋体" w:hint="eastAsia"/>
                <w:kern w:val="0"/>
                <w:sz w:val="18"/>
                <w:szCs w:val="18"/>
              </w:rPr>
              <w:t>分</w:t>
            </w:r>
            <w:r w:rsidRPr="00913234">
              <w:rPr>
                <w:rFonts w:ascii="宋体" w:hAnsi="宋体" w:cs="宋体"/>
                <w:kern w:val="0"/>
                <w:sz w:val="18"/>
                <w:szCs w:val="18"/>
              </w:rPr>
              <w:t>/</w:t>
            </w:r>
            <w:r w:rsidRPr="00913234">
              <w:rPr>
                <w:rFonts w:ascii="宋体" w:hAnsi="宋体" w:cs="宋体" w:hint="eastAsia"/>
                <w:kern w:val="0"/>
                <w:sz w:val="18"/>
                <w:szCs w:val="18"/>
              </w:rPr>
              <w:t>科，从高分到低分择优录取</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sidRPr="00913234">
              <w:rPr>
                <w:rFonts w:ascii="宋体" w:hAnsi="宋体" w:cs="宋体" w:hint="eastAsia"/>
                <w:kern w:val="0"/>
                <w:sz w:val="18"/>
                <w:szCs w:val="18"/>
              </w:rPr>
              <w:t>待生源所在地省级招办审核确认</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r>
      <w:tr w:rsidR="00105210" w:rsidRPr="00913234" w:rsidTr="003A42D3">
        <w:trPr>
          <w:trHeight w:val="647"/>
          <w:tblCellSpacing w:w="0" w:type="dxa"/>
          <w:jc w:val="center"/>
        </w:trPr>
        <w:tc>
          <w:tcPr>
            <w:tcW w:w="696"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lastRenderedPageBreak/>
              <w:t>姓名</w:t>
            </w:r>
          </w:p>
        </w:tc>
        <w:tc>
          <w:tcPr>
            <w:tcW w:w="246"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性别</w:t>
            </w:r>
          </w:p>
        </w:tc>
        <w:tc>
          <w:tcPr>
            <w:tcW w:w="425"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所在</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省份</w:t>
            </w:r>
          </w:p>
        </w:tc>
        <w:tc>
          <w:tcPr>
            <w:tcW w:w="2215"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毕业学校名称</w:t>
            </w:r>
          </w:p>
        </w:tc>
        <w:tc>
          <w:tcPr>
            <w:tcW w:w="2318"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项目</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（测试内容）</w:t>
            </w:r>
          </w:p>
        </w:tc>
        <w:tc>
          <w:tcPr>
            <w:tcW w:w="428"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证书</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等级</w:t>
            </w:r>
          </w:p>
        </w:tc>
        <w:tc>
          <w:tcPr>
            <w:tcW w:w="993"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考试类型</w:t>
            </w:r>
          </w:p>
        </w:tc>
        <w:tc>
          <w:tcPr>
            <w:tcW w:w="567"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成绩</w:t>
            </w:r>
          </w:p>
        </w:tc>
        <w:tc>
          <w:tcPr>
            <w:tcW w:w="2268"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测试合格标准</w:t>
            </w:r>
          </w:p>
        </w:tc>
        <w:tc>
          <w:tcPr>
            <w:tcW w:w="3969"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录取优惠分值</w:t>
            </w:r>
          </w:p>
        </w:tc>
        <w:tc>
          <w:tcPr>
            <w:tcW w:w="1761" w:type="dxa"/>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备注</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朱浩</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安徽</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安徽蚌埠市体育运动学校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学校单考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sz w:val="18"/>
                <w:szCs w:val="18"/>
              </w:rPr>
              <w:t>8</w:t>
            </w:r>
            <w:r w:rsidRPr="00913234">
              <w:rPr>
                <w:rFonts w:ascii="宋体" w:hAnsi="宋体" w:cs="Arial" w:hint="eastAsia"/>
                <w:sz w:val="18"/>
                <w:szCs w:val="18"/>
              </w:rPr>
              <w:t>2</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kern w:val="0"/>
                <w:sz w:val="18"/>
                <w:szCs w:val="18"/>
              </w:rPr>
            </w:pPr>
            <w:r w:rsidRPr="00913234">
              <w:rPr>
                <w:rFonts w:ascii="宋体" w:hAnsi="宋体" w:cs="宋体" w:hint="eastAsia"/>
                <w:kern w:val="0"/>
                <w:sz w:val="18"/>
                <w:szCs w:val="18"/>
              </w:rPr>
              <w:t>根据具体项目，文化单考成绩达到</w:t>
            </w:r>
            <w:r w:rsidRPr="00913234">
              <w:rPr>
                <w:rFonts w:ascii="宋体" w:hAnsi="宋体" w:cs="宋体"/>
                <w:kern w:val="0"/>
                <w:sz w:val="18"/>
                <w:szCs w:val="18"/>
              </w:rPr>
              <w:t>90</w:t>
            </w:r>
            <w:r w:rsidRPr="00913234">
              <w:rPr>
                <w:rFonts w:ascii="宋体" w:hAnsi="宋体" w:cs="宋体" w:hint="eastAsia"/>
                <w:kern w:val="0"/>
                <w:sz w:val="18"/>
                <w:szCs w:val="18"/>
              </w:rPr>
              <w:t>分</w:t>
            </w:r>
            <w:r w:rsidRPr="00913234">
              <w:rPr>
                <w:rFonts w:ascii="宋体" w:hAnsi="宋体" w:cs="宋体"/>
                <w:kern w:val="0"/>
                <w:sz w:val="18"/>
                <w:szCs w:val="18"/>
              </w:rPr>
              <w:t>/</w:t>
            </w:r>
            <w:r w:rsidRPr="00913234">
              <w:rPr>
                <w:rFonts w:ascii="宋体" w:hAnsi="宋体" w:cs="宋体" w:hint="eastAsia"/>
                <w:kern w:val="0"/>
                <w:sz w:val="18"/>
                <w:szCs w:val="18"/>
              </w:rPr>
              <w:t>科，从高分到低分择优录取</w:t>
            </w:r>
            <w:r w:rsidRPr="00913234">
              <w:rPr>
                <w:rFonts w:ascii="宋体" w:hAnsi="宋体" w:cs="宋体" w:hint="eastAsia"/>
                <w:vanish/>
                <w:kern w:val="0"/>
                <w:sz w:val="18"/>
                <w:szCs w:val="18"/>
              </w:rPr>
              <w:t>根据具体项目，文化单考成绩达到</w:t>
            </w:r>
            <w:r w:rsidRPr="00913234">
              <w:rPr>
                <w:rFonts w:ascii="宋体" w:hAnsi="宋体" w:cs="宋体"/>
                <w:vanish/>
                <w:kern w:val="0"/>
                <w:sz w:val="18"/>
                <w:szCs w:val="18"/>
              </w:rPr>
              <w:t>90</w:t>
            </w:r>
            <w:r w:rsidRPr="00913234">
              <w:rPr>
                <w:rFonts w:ascii="宋体" w:hAnsi="宋体" w:cs="宋体" w:hint="eastAsia"/>
                <w:vanish/>
                <w:kern w:val="0"/>
                <w:sz w:val="18"/>
                <w:szCs w:val="18"/>
              </w:rPr>
              <w:t>分</w:t>
            </w:r>
            <w:r w:rsidRPr="00913234">
              <w:rPr>
                <w:rFonts w:ascii="宋体" w:hAnsi="宋体" w:cs="宋体"/>
                <w:vanish/>
                <w:kern w:val="0"/>
                <w:sz w:val="18"/>
                <w:szCs w:val="18"/>
              </w:rPr>
              <w:t>/</w:t>
            </w:r>
            <w:r w:rsidRPr="00913234">
              <w:rPr>
                <w:rFonts w:ascii="宋体" w:hAnsi="宋体" w:cs="宋体" w:hint="eastAsia"/>
                <w:vanish/>
                <w:kern w:val="0"/>
                <w:sz w:val="18"/>
                <w:szCs w:val="18"/>
              </w:rPr>
              <w:t>科，从高分到低分择优录取。</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r w:rsidRPr="00913234">
              <w:rPr>
                <w:rFonts w:ascii="宋体" w:hAnsi="宋体" w:cs="宋体" w:hint="eastAsia"/>
                <w:kern w:val="0"/>
                <w:sz w:val="18"/>
                <w:szCs w:val="18"/>
              </w:rPr>
              <w:t>待生源所在地省级招办审核确认</w:t>
            </w:r>
            <w:r w:rsidRPr="00913234">
              <w:rPr>
                <w:rFonts w:ascii="宋体" w:hAnsi="宋体" w:cs="宋体" w:hint="eastAsia"/>
                <w:vanish/>
                <w:kern w:val="0"/>
                <w:szCs w:val="21"/>
              </w:rPr>
              <w:t>男重</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薛彦齐</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上海市甘泉外国语中学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（男佩）</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sz w:val="18"/>
                <w:szCs w:val="18"/>
              </w:rPr>
              <w:t>8</w:t>
            </w:r>
            <w:r w:rsidRPr="00913234">
              <w:rPr>
                <w:rFonts w:ascii="宋体" w:hAnsi="宋体" w:cs="Arial" w:hint="eastAsia"/>
                <w:sz w:val="18"/>
                <w:szCs w:val="18"/>
              </w:rPr>
              <w:t>1.4</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徐羽洁</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女</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上海市甘泉外国语中学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（女佩）</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78.2</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郭颖</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女</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上海市大众工业学校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（女花）</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72.6</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周鸿良</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上海市浦光中学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（男花）</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69.4</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朱玲玉</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女</w:t>
            </w:r>
          </w:p>
        </w:tc>
        <w:tc>
          <w:tcPr>
            <w:tcW w:w="425" w:type="dxa"/>
            <w:vAlign w:val="center"/>
          </w:tcPr>
          <w:p w:rsidR="00105210" w:rsidRPr="00913234" w:rsidRDefault="00105210" w:rsidP="003A42D3">
            <w:pPr>
              <w:widowControl/>
              <w:spacing w:line="375" w:lineRule="atLeast"/>
              <w:jc w:val="center"/>
              <w:rPr>
                <w:rFonts w:ascii="宋体" w:hAnsi="宋体" w:cs="Arial"/>
                <w:sz w:val="18"/>
                <w:szCs w:val="18"/>
              </w:rPr>
            </w:pPr>
            <w:r w:rsidRPr="00913234">
              <w:rPr>
                <w:rFonts w:ascii="宋体" w:hAnsi="宋体" w:cs="Arial" w:hint="eastAsia"/>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上海市同洲模范学校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（女重）</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71.8</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E56085" w:rsidRDefault="00105210" w:rsidP="003A42D3">
            <w:pPr>
              <w:widowControl/>
              <w:shd w:val="clear" w:color="auto" w:fill="FFFFFF"/>
              <w:spacing w:line="375" w:lineRule="atLeast"/>
              <w:jc w:val="center"/>
              <w:rPr>
                <w:rFonts w:ascii="宋体" w:hAnsi="宋体" w:cs="宋体"/>
                <w:b/>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谢金慧</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女</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江苏</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南京市第十二中学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（女重）</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7</w:t>
            </w:r>
            <w:r w:rsidRPr="00913234">
              <w:rPr>
                <w:rFonts w:ascii="宋体" w:hAnsi="宋体" w:cs="宋体" w:hint="eastAsia"/>
                <w:kern w:val="0"/>
                <w:sz w:val="18"/>
                <w:szCs w:val="18"/>
              </w:rPr>
              <w:t>0.5</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r w:rsidRPr="00913234">
              <w:rPr>
                <w:rFonts w:ascii="宋体" w:hAnsi="宋体" w:cs="宋体" w:hint="eastAsia"/>
                <w:kern w:val="0"/>
                <w:sz w:val="18"/>
                <w:szCs w:val="18"/>
              </w:rPr>
              <w:t>待生源所在地省级招办审核确认</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李竣</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上海市同洲模范学校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95</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董寅丰</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上海市宝山职业技术学校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93</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二本线的</w:t>
            </w:r>
            <w:r w:rsidRPr="00913234">
              <w:rPr>
                <w:rFonts w:ascii="宋体" w:hAnsi="宋体" w:cs="宋体"/>
                <w:kern w:val="0"/>
                <w:sz w:val="18"/>
                <w:szCs w:val="18"/>
              </w:rPr>
              <w:t>65%</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王佳杰</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Arial"/>
                <w:sz w:val="18"/>
                <w:szCs w:val="18"/>
              </w:rPr>
            </w:pPr>
            <w:r w:rsidRPr="00913234">
              <w:rPr>
                <w:rFonts w:ascii="宋体" w:hAnsi="宋体" w:cs="Arial" w:hint="eastAsia"/>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上海市莘庄中学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（男佩）</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78.8</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pacing w:line="375" w:lineRule="atLeast"/>
              <w:jc w:val="center"/>
              <w:rPr>
                <w:rFonts w:ascii="宋体" w:hAnsi="宋体" w:cs="宋体"/>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Cs w:val="21"/>
              </w:rPr>
            </w:pPr>
          </w:p>
        </w:tc>
      </w:tr>
      <w:tr w:rsidR="00105210" w:rsidRPr="00913234" w:rsidTr="00105210">
        <w:trPr>
          <w:tblCellSpacing w:w="0" w:type="dxa"/>
          <w:jc w:val="center"/>
        </w:trPr>
        <w:tc>
          <w:tcPr>
            <w:tcW w:w="696"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105210" w:rsidRDefault="00105210" w:rsidP="00105210">
            <w:pPr>
              <w:jc w:val="center"/>
              <w:rPr>
                <w:rFonts w:ascii="宋体" w:hAnsi="宋体" w:cs="Arial"/>
                <w:sz w:val="18"/>
                <w:szCs w:val="18"/>
              </w:rPr>
            </w:pPr>
            <w:r w:rsidRPr="00105210">
              <w:rPr>
                <w:rFonts w:ascii="宋体" w:hAnsi="宋体" w:cs="Arial" w:hint="eastAsia"/>
                <w:sz w:val="18"/>
                <w:szCs w:val="18"/>
              </w:rPr>
              <w:lastRenderedPageBreak/>
              <w:t>姓名</w:t>
            </w:r>
          </w:p>
        </w:tc>
        <w:tc>
          <w:tcPr>
            <w:tcW w:w="246"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105210" w:rsidRDefault="00105210" w:rsidP="00105210">
            <w:pPr>
              <w:jc w:val="center"/>
              <w:rPr>
                <w:rFonts w:ascii="宋体" w:hAnsi="宋体" w:cs="Arial"/>
                <w:sz w:val="18"/>
                <w:szCs w:val="18"/>
              </w:rPr>
            </w:pPr>
            <w:r w:rsidRPr="00105210">
              <w:rPr>
                <w:rFonts w:ascii="宋体" w:hAnsi="宋体" w:cs="Arial" w:hint="eastAsia"/>
                <w:sz w:val="18"/>
                <w:szCs w:val="18"/>
              </w:rPr>
              <w:t>性别</w:t>
            </w:r>
          </w:p>
        </w:tc>
        <w:tc>
          <w:tcPr>
            <w:tcW w:w="425"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105210" w:rsidRDefault="00105210" w:rsidP="003A42D3">
            <w:pPr>
              <w:widowControl/>
              <w:spacing w:line="375" w:lineRule="atLeast"/>
              <w:jc w:val="center"/>
              <w:rPr>
                <w:rFonts w:ascii="宋体" w:hAnsi="宋体" w:cs="Arial"/>
                <w:sz w:val="18"/>
                <w:szCs w:val="18"/>
              </w:rPr>
            </w:pPr>
            <w:r w:rsidRPr="00105210">
              <w:rPr>
                <w:rFonts w:ascii="宋体" w:hAnsi="宋体" w:cs="Arial" w:hint="eastAsia"/>
                <w:sz w:val="18"/>
                <w:szCs w:val="18"/>
              </w:rPr>
              <w:t>所在</w:t>
            </w:r>
          </w:p>
          <w:p w:rsidR="00105210" w:rsidRPr="00105210" w:rsidRDefault="00105210" w:rsidP="003A42D3">
            <w:pPr>
              <w:widowControl/>
              <w:spacing w:line="375" w:lineRule="atLeast"/>
              <w:jc w:val="center"/>
              <w:rPr>
                <w:rFonts w:ascii="宋体" w:hAnsi="宋体" w:cs="Arial"/>
                <w:sz w:val="18"/>
                <w:szCs w:val="18"/>
              </w:rPr>
            </w:pPr>
            <w:r w:rsidRPr="00105210">
              <w:rPr>
                <w:rFonts w:ascii="宋体" w:hAnsi="宋体" w:cs="Arial" w:hint="eastAsia"/>
                <w:sz w:val="18"/>
                <w:szCs w:val="18"/>
              </w:rPr>
              <w:t>省份</w:t>
            </w:r>
          </w:p>
        </w:tc>
        <w:tc>
          <w:tcPr>
            <w:tcW w:w="2215"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105210" w:rsidRDefault="00105210" w:rsidP="00105210">
            <w:pPr>
              <w:jc w:val="center"/>
              <w:rPr>
                <w:rFonts w:ascii="宋体" w:hAnsi="宋体" w:cs="Arial"/>
                <w:sz w:val="18"/>
                <w:szCs w:val="18"/>
              </w:rPr>
            </w:pPr>
            <w:r w:rsidRPr="00105210">
              <w:rPr>
                <w:rFonts w:ascii="宋体" w:hAnsi="宋体" w:cs="Arial" w:hint="eastAsia"/>
                <w:sz w:val="18"/>
                <w:szCs w:val="18"/>
              </w:rPr>
              <w:t>毕业学校名称</w:t>
            </w:r>
          </w:p>
        </w:tc>
        <w:tc>
          <w:tcPr>
            <w:tcW w:w="2318"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项目</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（测试内容）</w:t>
            </w:r>
          </w:p>
        </w:tc>
        <w:tc>
          <w:tcPr>
            <w:tcW w:w="428"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证书</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等级</w:t>
            </w:r>
          </w:p>
        </w:tc>
        <w:tc>
          <w:tcPr>
            <w:tcW w:w="993"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考试类型</w:t>
            </w:r>
          </w:p>
        </w:tc>
        <w:tc>
          <w:tcPr>
            <w:tcW w:w="567"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成绩</w:t>
            </w:r>
          </w:p>
        </w:tc>
        <w:tc>
          <w:tcPr>
            <w:tcW w:w="2268"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测试合格标准</w:t>
            </w:r>
          </w:p>
        </w:tc>
        <w:tc>
          <w:tcPr>
            <w:tcW w:w="3969"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录取优惠分值</w:t>
            </w:r>
          </w:p>
        </w:tc>
        <w:tc>
          <w:tcPr>
            <w:tcW w:w="1761" w:type="dxa"/>
            <w:tcBorders>
              <w:top w:val="single" w:sz="4" w:space="0" w:color="auto"/>
              <w:left w:val="single" w:sz="4" w:space="0" w:color="auto"/>
              <w:bottom w:val="single" w:sz="4" w:space="0" w:color="auto"/>
              <w:right w:val="single" w:sz="4" w:space="0" w:color="auto"/>
            </w:tcBorders>
            <w:shd w:val="clear" w:color="auto" w:fill="F0F0F0"/>
            <w:vAlign w:val="center"/>
          </w:tcPr>
          <w:p w:rsidR="00105210" w:rsidRPr="00105210" w:rsidRDefault="00105210" w:rsidP="00105210">
            <w:pPr>
              <w:widowControl/>
              <w:shd w:val="clear" w:color="auto" w:fill="FFFFFF"/>
              <w:spacing w:line="375" w:lineRule="atLeast"/>
              <w:jc w:val="center"/>
              <w:rPr>
                <w:rFonts w:ascii="宋体" w:hAnsi="宋体" w:cs="宋体"/>
                <w:vanish/>
                <w:kern w:val="0"/>
                <w:szCs w:val="21"/>
              </w:rPr>
            </w:pPr>
            <w:r>
              <w:rPr>
                <w:rFonts w:ascii="宋体" w:hAnsi="宋体" w:cs="宋体" w:hint="eastAsia"/>
                <w:kern w:val="0"/>
                <w:szCs w:val="21"/>
              </w:rPr>
              <w:t>备注</w:t>
            </w:r>
            <w:r w:rsidRPr="00105210">
              <w:rPr>
                <w:rFonts w:ascii="宋体" w:hAnsi="宋体" w:cs="宋体" w:hint="eastAsia"/>
                <w:vanish/>
                <w:kern w:val="0"/>
                <w:szCs w:val="21"/>
              </w:rPr>
              <w:t>备注</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李力</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Arial"/>
                <w:sz w:val="18"/>
                <w:szCs w:val="18"/>
              </w:rPr>
            </w:pPr>
            <w:r w:rsidRPr="00913234">
              <w:rPr>
                <w:rFonts w:ascii="宋体" w:hAnsi="宋体" w:cs="Arial" w:hint="eastAsia"/>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上海市莘庄中学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（男佩）</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一级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78.1</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pacing w:line="375" w:lineRule="atLeast"/>
              <w:jc w:val="center"/>
              <w:rPr>
                <w:rFonts w:ascii="宋体" w:hAnsi="宋体" w:cs="宋体"/>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b/>
                <w:vanish/>
                <w:kern w:val="0"/>
                <w:szCs w:val="21"/>
              </w:rPr>
            </w:pPr>
            <w:r w:rsidRPr="00913234">
              <w:rPr>
                <w:rFonts w:ascii="宋体" w:hAnsi="宋体" w:cs="宋体" w:hint="eastAsia"/>
                <w:b/>
                <w:vanish/>
                <w:kern w:val="0"/>
                <w:szCs w:val="21"/>
              </w:rPr>
              <w:t>男佩</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郑思博</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Arial"/>
                <w:sz w:val="18"/>
                <w:szCs w:val="18"/>
              </w:rPr>
            </w:pPr>
            <w:r w:rsidRPr="00913234">
              <w:rPr>
                <w:rFonts w:ascii="宋体" w:hAnsi="宋体" w:cs="Arial" w:hint="eastAsia"/>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上海市格致中学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（男重）</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74.5</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pacing w:line="375" w:lineRule="atLeast"/>
              <w:jc w:val="center"/>
              <w:rPr>
                <w:rFonts w:ascii="宋体" w:hAnsi="宋体" w:cs="宋体"/>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b/>
                <w:vanish/>
                <w:kern w:val="0"/>
                <w:szCs w:val="21"/>
              </w:rPr>
            </w:pPr>
            <w:r w:rsidRPr="00913234">
              <w:rPr>
                <w:rFonts w:ascii="宋体" w:hAnsi="宋体" w:cs="宋体" w:hint="eastAsia"/>
                <w:b/>
                <w:vanish/>
                <w:kern w:val="0"/>
                <w:szCs w:val="21"/>
              </w:rPr>
              <w:t>女重</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王靖宇</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江苏</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扬州大学附属中学东部分校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击剑</w:t>
            </w:r>
            <w:r>
              <w:rPr>
                <w:rFonts w:ascii="宋体" w:hAnsi="宋体" w:cs="宋体" w:hint="eastAsia"/>
                <w:kern w:val="0"/>
                <w:sz w:val="18"/>
                <w:szCs w:val="18"/>
              </w:rPr>
              <w:t>（男佩）</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69</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pacing w:line="375" w:lineRule="atLeast"/>
              <w:jc w:val="center"/>
              <w:rPr>
                <w:rFonts w:ascii="宋体" w:hAnsi="宋体" w:cs="宋体"/>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待生源所在地省级招办审核确认</w:t>
            </w: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张建欣</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上海市同洲模范学校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18"/>
                <w:szCs w:val="18"/>
              </w:rPr>
            </w:pPr>
            <w:r w:rsidRPr="00913234">
              <w:rPr>
                <w:rFonts w:ascii="宋体" w:hAnsi="宋体" w:cs="Arial"/>
                <w:sz w:val="18"/>
                <w:szCs w:val="18"/>
              </w:rPr>
              <w:t>82</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pacing w:line="375" w:lineRule="atLeast"/>
              <w:jc w:val="center"/>
              <w:rPr>
                <w:rFonts w:ascii="宋体" w:hAnsi="宋体" w:cs="宋体"/>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刘晓</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上海市同洲模范学校</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70</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胡晓晨</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上海大学市北附属中学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68</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pacing w:line="375" w:lineRule="atLeast"/>
              <w:jc w:val="center"/>
              <w:rPr>
                <w:rFonts w:ascii="宋体" w:hAnsi="宋体" w:cs="宋体"/>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凤政凯</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上海大学市北附属中学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20"/>
                <w:szCs w:val="20"/>
              </w:rPr>
            </w:pPr>
            <w:r w:rsidRPr="00913234">
              <w:rPr>
                <w:rFonts w:ascii="宋体" w:hAnsi="宋体" w:cs="Arial" w:hint="eastAsia"/>
                <w:sz w:val="20"/>
                <w:szCs w:val="20"/>
              </w:rPr>
              <w:t>62</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张旭扬</w:t>
            </w:r>
          </w:p>
        </w:tc>
        <w:tc>
          <w:tcPr>
            <w:tcW w:w="246" w:type="dxa"/>
            <w:vAlign w:val="center"/>
          </w:tcPr>
          <w:p w:rsidR="00105210" w:rsidRPr="00913234" w:rsidRDefault="00105210" w:rsidP="003A42D3">
            <w:pPr>
              <w:jc w:val="center"/>
              <w:rPr>
                <w:rFonts w:ascii="宋体" w:hAnsi="宋体" w:cs="Arial"/>
                <w:sz w:val="18"/>
                <w:szCs w:val="18"/>
              </w:rPr>
            </w:pPr>
            <w:r>
              <w:rPr>
                <w:rFonts w:ascii="宋体" w:hAnsi="宋体" w:cs="Arial" w:hint="eastAsia"/>
                <w:sz w:val="18"/>
                <w:szCs w:val="18"/>
              </w:rPr>
              <w:t>女</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上海市杨浦高级中学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20"/>
                <w:szCs w:val="20"/>
              </w:rPr>
            </w:pPr>
            <w:r w:rsidRPr="00913234">
              <w:rPr>
                <w:rFonts w:ascii="宋体" w:hAnsi="宋体" w:cs="Arial" w:hint="eastAsia"/>
                <w:sz w:val="20"/>
                <w:szCs w:val="20"/>
              </w:rPr>
              <w:t>62</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冯善吉</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上海大学市北附属中学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ind w:firstLineChars="100" w:firstLine="200"/>
              <w:rPr>
                <w:rFonts w:ascii="宋体" w:hAnsi="宋体" w:cs="Arial"/>
                <w:sz w:val="20"/>
                <w:szCs w:val="20"/>
              </w:rPr>
            </w:pPr>
            <w:r w:rsidRPr="00913234">
              <w:rPr>
                <w:rFonts w:ascii="宋体" w:hAnsi="宋体" w:cs="Arial" w:hint="eastAsia"/>
                <w:sz w:val="20"/>
                <w:szCs w:val="20"/>
              </w:rPr>
              <w:t>61</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r w:rsidR="00105210" w:rsidRPr="00913234" w:rsidTr="003A42D3">
        <w:trPr>
          <w:tblCellSpacing w:w="0" w:type="dxa"/>
          <w:jc w:val="center"/>
        </w:trPr>
        <w:tc>
          <w:tcPr>
            <w:tcW w:w="69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袁炜博</w:t>
            </w:r>
          </w:p>
        </w:tc>
        <w:tc>
          <w:tcPr>
            <w:tcW w:w="246"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男</w:t>
            </w:r>
          </w:p>
        </w:tc>
        <w:tc>
          <w:tcPr>
            <w:tcW w:w="425"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上海</w:t>
            </w:r>
          </w:p>
        </w:tc>
        <w:tc>
          <w:tcPr>
            <w:tcW w:w="2215"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上海市曹杨中学</w:t>
            </w:r>
          </w:p>
        </w:tc>
        <w:tc>
          <w:tcPr>
            <w:tcW w:w="231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手球</w:t>
            </w:r>
          </w:p>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kern w:val="0"/>
                <w:sz w:val="18"/>
                <w:szCs w:val="18"/>
              </w:rPr>
              <w:t>(</w:t>
            </w:r>
            <w:r w:rsidRPr="00913234">
              <w:rPr>
                <w:rFonts w:ascii="宋体" w:hAnsi="宋体" w:cs="宋体" w:hint="eastAsia"/>
                <w:kern w:val="0"/>
                <w:sz w:val="18"/>
                <w:szCs w:val="18"/>
              </w:rPr>
              <w:t>专项素质及技能、身体素质</w:t>
            </w:r>
            <w:r w:rsidRPr="00913234">
              <w:rPr>
                <w:rFonts w:ascii="宋体" w:hAnsi="宋体" w:cs="宋体"/>
                <w:kern w:val="0"/>
                <w:sz w:val="18"/>
                <w:szCs w:val="18"/>
              </w:rPr>
              <w:t>)</w:t>
            </w:r>
          </w:p>
        </w:tc>
        <w:tc>
          <w:tcPr>
            <w:tcW w:w="428" w:type="dxa"/>
            <w:vAlign w:val="center"/>
          </w:tcPr>
          <w:p w:rsidR="00105210" w:rsidRPr="00913234" w:rsidRDefault="00105210" w:rsidP="003A42D3">
            <w:pPr>
              <w:jc w:val="center"/>
              <w:rPr>
                <w:rFonts w:ascii="宋体" w:hAnsi="宋体" w:cs="Arial"/>
                <w:sz w:val="18"/>
                <w:szCs w:val="18"/>
              </w:rPr>
            </w:pPr>
            <w:r w:rsidRPr="00913234">
              <w:rPr>
                <w:rFonts w:ascii="宋体" w:hAnsi="宋体" w:cs="Arial" w:hint="eastAsia"/>
                <w:sz w:val="18"/>
                <w:szCs w:val="18"/>
              </w:rPr>
              <w:t>二级</w:t>
            </w:r>
          </w:p>
        </w:tc>
        <w:tc>
          <w:tcPr>
            <w:tcW w:w="993"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文化课统考</w:t>
            </w:r>
          </w:p>
        </w:tc>
        <w:tc>
          <w:tcPr>
            <w:tcW w:w="567" w:type="dxa"/>
            <w:vAlign w:val="center"/>
          </w:tcPr>
          <w:p w:rsidR="00105210" w:rsidRPr="00913234" w:rsidRDefault="00105210" w:rsidP="003A42D3">
            <w:pPr>
              <w:jc w:val="center"/>
              <w:rPr>
                <w:rFonts w:ascii="宋体" w:hAnsi="宋体" w:cs="Arial"/>
                <w:sz w:val="20"/>
                <w:szCs w:val="20"/>
              </w:rPr>
            </w:pPr>
            <w:r w:rsidRPr="00913234">
              <w:rPr>
                <w:rFonts w:ascii="宋体" w:hAnsi="宋体" w:cs="Arial" w:hint="eastAsia"/>
                <w:sz w:val="20"/>
                <w:szCs w:val="20"/>
              </w:rPr>
              <w:t>61</w:t>
            </w:r>
          </w:p>
        </w:tc>
        <w:tc>
          <w:tcPr>
            <w:tcW w:w="2268" w:type="dxa"/>
            <w:vAlign w:val="center"/>
          </w:tcPr>
          <w:p w:rsidR="00105210" w:rsidRPr="00913234" w:rsidRDefault="00105210" w:rsidP="003A42D3">
            <w:pPr>
              <w:widowControl/>
              <w:spacing w:line="375" w:lineRule="atLeast"/>
              <w:jc w:val="center"/>
              <w:rPr>
                <w:rFonts w:ascii="宋体" w:hAnsi="宋体" w:cs="宋体"/>
                <w:kern w:val="0"/>
                <w:sz w:val="18"/>
                <w:szCs w:val="18"/>
              </w:rPr>
            </w:pPr>
            <w:r w:rsidRPr="00913234">
              <w:rPr>
                <w:rFonts w:ascii="宋体" w:hAnsi="宋体" w:cs="宋体" w:hint="eastAsia"/>
                <w:kern w:val="0"/>
                <w:sz w:val="18"/>
                <w:szCs w:val="18"/>
              </w:rPr>
              <w:t>校测成绩60分（含）以上</w:t>
            </w:r>
            <w:r w:rsidRPr="00913234">
              <w:rPr>
                <w:rFonts w:ascii="宋体" w:hAnsi="宋体" w:cs="宋体" w:hint="eastAsia"/>
                <w:vanish/>
                <w:kern w:val="0"/>
                <w:sz w:val="18"/>
                <w:szCs w:val="18"/>
              </w:rPr>
              <w:t>校测成绩</w:t>
            </w:r>
            <w:r w:rsidRPr="00913234">
              <w:rPr>
                <w:rFonts w:ascii="宋体" w:hAnsi="宋体" w:cs="宋体"/>
                <w:vanish/>
                <w:kern w:val="0"/>
                <w:sz w:val="18"/>
                <w:szCs w:val="18"/>
              </w:rPr>
              <w:t>60</w:t>
            </w:r>
            <w:r w:rsidRPr="00913234">
              <w:rPr>
                <w:rFonts w:ascii="宋体" w:hAnsi="宋体" w:cs="宋体" w:hint="eastAsia"/>
                <w:vanish/>
                <w:kern w:val="0"/>
                <w:sz w:val="18"/>
                <w:szCs w:val="18"/>
              </w:rPr>
              <w:t>分（含）以上</w:t>
            </w:r>
          </w:p>
        </w:tc>
        <w:tc>
          <w:tcPr>
            <w:tcW w:w="3969"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r>
              <w:rPr>
                <w:rFonts w:ascii="宋体" w:hAnsi="宋体" w:cs="宋体" w:hint="eastAsia"/>
                <w:kern w:val="0"/>
                <w:sz w:val="18"/>
                <w:szCs w:val="18"/>
              </w:rPr>
              <w:t>达到所在省、市</w:t>
            </w:r>
            <w:r w:rsidRPr="00913234">
              <w:rPr>
                <w:rFonts w:ascii="宋体" w:hAnsi="宋体" w:cs="宋体" w:hint="eastAsia"/>
                <w:kern w:val="0"/>
                <w:sz w:val="18"/>
                <w:szCs w:val="18"/>
              </w:rPr>
              <w:t>二本线</w:t>
            </w:r>
          </w:p>
        </w:tc>
        <w:tc>
          <w:tcPr>
            <w:tcW w:w="1761" w:type="dxa"/>
            <w:vAlign w:val="center"/>
          </w:tcPr>
          <w:p w:rsidR="00105210" w:rsidRPr="00913234" w:rsidRDefault="00105210" w:rsidP="003A42D3">
            <w:pPr>
              <w:widowControl/>
              <w:shd w:val="clear" w:color="auto" w:fill="FFFFFF"/>
              <w:spacing w:line="375" w:lineRule="atLeast"/>
              <w:jc w:val="center"/>
              <w:rPr>
                <w:rFonts w:ascii="宋体" w:hAnsi="宋体" w:cs="宋体"/>
                <w:vanish/>
                <w:kern w:val="0"/>
                <w:sz w:val="18"/>
                <w:szCs w:val="18"/>
              </w:rPr>
            </w:pPr>
          </w:p>
        </w:tc>
      </w:tr>
    </w:tbl>
    <w:p w:rsidR="00105210" w:rsidRPr="00105210" w:rsidRDefault="00105210" w:rsidP="00105210">
      <w:pPr>
        <w:spacing w:line="360" w:lineRule="auto"/>
        <w:ind w:firstLineChars="200" w:firstLine="560"/>
        <w:rPr>
          <w:rFonts w:ascii="宋体" w:eastAsia="宋体" w:hAnsi="宋体"/>
          <w:sz w:val="28"/>
        </w:rPr>
      </w:pPr>
      <w:r w:rsidRPr="00105210">
        <w:rPr>
          <w:rFonts w:ascii="宋体" w:eastAsia="宋体" w:hAnsi="宋体" w:hint="eastAsia"/>
          <w:sz w:val="28"/>
        </w:rPr>
        <w:lastRenderedPageBreak/>
        <w:t>公示日期：2016年4月22日至4月28日</w:t>
      </w:r>
    </w:p>
    <w:p w:rsidR="00105210" w:rsidRPr="00105210" w:rsidRDefault="00105210" w:rsidP="00105210">
      <w:pPr>
        <w:spacing w:line="360" w:lineRule="auto"/>
        <w:ind w:firstLineChars="200" w:firstLine="560"/>
        <w:rPr>
          <w:rFonts w:ascii="宋体" w:eastAsia="宋体" w:hAnsi="宋体"/>
          <w:sz w:val="28"/>
        </w:rPr>
      </w:pPr>
      <w:r w:rsidRPr="00105210">
        <w:rPr>
          <w:rFonts w:ascii="宋体" w:eastAsia="宋体" w:hAnsi="宋体" w:hint="eastAsia"/>
          <w:sz w:val="28"/>
        </w:rPr>
        <w:t>招生办：021-35303755</w:t>
      </w:r>
    </w:p>
    <w:p w:rsidR="00105210" w:rsidRPr="00105210" w:rsidRDefault="00105210" w:rsidP="00105210">
      <w:pPr>
        <w:spacing w:line="360" w:lineRule="auto"/>
        <w:ind w:firstLineChars="200" w:firstLine="560"/>
        <w:rPr>
          <w:rFonts w:ascii="宋体" w:eastAsia="宋体" w:hAnsi="宋体"/>
          <w:sz w:val="28"/>
        </w:rPr>
      </w:pPr>
      <w:r w:rsidRPr="00105210">
        <w:rPr>
          <w:rFonts w:ascii="宋体" w:eastAsia="宋体" w:hAnsi="宋体" w:hint="eastAsia"/>
          <w:sz w:val="28"/>
        </w:rPr>
        <w:t>监察处：021-35304292</w:t>
      </w:r>
    </w:p>
    <w:p w:rsidR="00105210" w:rsidRPr="00105210" w:rsidRDefault="00105210" w:rsidP="00105210">
      <w:pPr>
        <w:spacing w:line="360" w:lineRule="auto"/>
        <w:ind w:firstLineChars="200" w:firstLine="560"/>
        <w:rPr>
          <w:rFonts w:ascii="宋体" w:eastAsia="宋体" w:hAnsi="宋体"/>
          <w:sz w:val="28"/>
        </w:rPr>
      </w:pPr>
      <w:r w:rsidRPr="00105210">
        <w:rPr>
          <w:rFonts w:ascii="宋体" w:eastAsia="宋体" w:hAnsi="宋体"/>
          <w:sz w:val="28"/>
        </w:rPr>
        <w:t xml:space="preserve"> </w:t>
      </w:r>
    </w:p>
    <w:p w:rsidR="00105210" w:rsidRPr="00105210" w:rsidRDefault="00105210" w:rsidP="00105210">
      <w:pPr>
        <w:spacing w:line="360" w:lineRule="auto"/>
        <w:ind w:firstLineChars="200" w:firstLine="560"/>
        <w:jc w:val="right"/>
        <w:rPr>
          <w:rFonts w:asciiTheme="minorEastAsia" w:hAnsiTheme="minorEastAsia"/>
          <w:sz w:val="28"/>
        </w:rPr>
      </w:pPr>
      <w:r w:rsidRPr="00105210">
        <w:rPr>
          <w:sz w:val="28"/>
        </w:rPr>
        <w:t xml:space="preserve">                                                                                                                                                                                                                                                                </w:t>
      </w:r>
      <w:r w:rsidRPr="00105210">
        <w:rPr>
          <w:rFonts w:hint="eastAsia"/>
          <w:sz w:val="28"/>
        </w:rPr>
        <w:t xml:space="preserve">                          </w:t>
      </w:r>
      <w:r w:rsidRPr="00105210">
        <w:rPr>
          <w:rFonts w:asciiTheme="minorEastAsia" w:hAnsiTheme="minorEastAsia" w:hint="eastAsia"/>
          <w:sz w:val="28"/>
        </w:rPr>
        <w:t>上海电力学院招生办</w:t>
      </w:r>
    </w:p>
    <w:p w:rsidR="00105210" w:rsidRPr="00105210" w:rsidRDefault="00105210" w:rsidP="00105210">
      <w:pPr>
        <w:wordWrap w:val="0"/>
        <w:spacing w:line="360" w:lineRule="auto"/>
        <w:ind w:firstLineChars="200" w:firstLine="560"/>
        <w:jc w:val="right"/>
        <w:rPr>
          <w:rFonts w:asciiTheme="minorEastAsia" w:hAnsiTheme="minorEastAsia"/>
          <w:sz w:val="28"/>
        </w:rPr>
      </w:pPr>
      <w:r w:rsidRPr="00105210">
        <w:rPr>
          <w:rFonts w:asciiTheme="minorEastAsia" w:hAnsiTheme="minorEastAsia" w:hint="eastAsia"/>
          <w:sz w:val="28"/>
        </w:rPr>
        <w:t xml:space="preserve">2016年4月22日 </w:t>
      </w:r>
    </w:p>
    <w:sectPr w:rsidR="00105210" w:rsidRPr="00105210" w:rsidSect="00105210">
      <w:pgSz w:w="16838" w:h="11906" w:orient="landscape"/>
      <w:pgMar w:top="1588" w:right="1304" w:bottom="158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4DD" w:rsidRDefault="009554DD" w:rsidP="00921CB9">
      <w:r>
        <w:separator/>
      </w:r>
    </w:p>
  </w:endnote>
  <w:endnote w:type="continuationSeparator" w:id="0">
    <w:p w:rsidR="009554DD" w:rsidRDefault="009554DD" w:rsidP="00921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KaiTi">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591"/>
      <w:docPartObj>
        <w:docPartGallery w:val="Page Numbers (Bottom of Page)"/>
        <w:docPartUnique/>
      </w:docPartObj>
    </w:sdtPr>
    <w:sdtContent>
      <w:p w:rsidR="00F546C0" w:rsidRDefault="00280C64">
        <w:pPr>
          <w:pStyle w:val="a6"/>
          <w:jc w:val="right"/>
        </w:pPr>
        <w:fldSimple w:instr=" PAGE   \* MERGEFORMAT ">
          <w:r w:rsidR="005E1E3F" w:rsidRPr="005E1E3F">
            <w:rPr>
              <w:noProof/>
              <w:lang w:val="zh-CN"/>
            </w:rPr>
            <w:t>14</w:t>
          </w:r>
        </w:fldSimple>
      </w:p>
    </w:sdtContent>
  </w:sdt>
  <w:p w:rsidR="00F546C0" w:rsidRDefault="00F546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4DD" w:rsidRDefault="009554DD" w:rsidP="00921CB9">
      <w:r>
        <w:separator/>
      </w:r>
    </w:p>
  </w:footnote>
  <w:footnote w:type="continuationSeparator" w:id="0">
    <w:p w:rsidR="009554DD" w:rsidRDefault="009554DD" w:rsidP="00921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0D22"/>
    <w:multiLevelType w:val="hybridMultilevel"/>
    <w:tmpl w:val="BEF8D798"/>
    <w:lvl w:ilvl="0" w:tplc="F514B78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C77B89"/>
    <w:multiLevelType w:val="hybridMultilevel"/>
    <w:tmpl w:val="598E12AA"/>
    <w:lvl w:ilvl="0" w:tplc="C8FABA3E">
      <w:start w:val="9"/>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955539"/>
    <w:multiLevelType w:val="hybridMultilevel"/>
    <w:tmpl w:val="33EA1C86"/>
    <w:lvl w:ilvl="0" w:tplc="04090009">
      <w:start w:val="1"/>
      <w:numFmt w:val="bullet"/>
      <w:lvlText w:val=""/>
      <w:lvlJc w:val="left"/>
      <w:pPr>
        <w:tabs>
          <w:tab w:val="num" w:pos="420"/>
        </w:tabs>
        <w:ind w:left="420" w:hanging="420"/>
      </w:pPr>
      <w:rPr>
        <w:rFonts w:ascii="Wingdings" w:hAnsi="Wingdings" w:hint="default"/>
      </w:rPr>
    </w:lvl>
    <w:lvl w:ilvl="1" w:tplc="7966D970">
      <w:numFmt w:val="bullet"/>
      <w:lvlText w:val="□"/>
      <w:lvlJc w:val="left"/>
      <w:pPr>
        <w:tabs>
          <w:tab w:val="num" w:pos="780"/>
        </w:tabs>
        <w:ind w:left="780" w:hanging="360"/>
      </w:pPr>
      <w:rPr>
        <w:rFonts w:ascii="宋体" w:eastAsia="宋体" w:hAnsi="宋体" w:cs="Times New Roman"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58961D4"/>
    <w:multiLevelType w:val="hybridMultilevel"/>
    <w:tmpl w:val="454A9E28"/>
    <w:lvl w:ilvl="0" w:tplc="9E28C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4A445B"/>
    <w:multiLevelType w:val="hybridMultilevel"/>
    <w:tmpl w:val="8D8E19FE"/>
    <w:lvl w:ilvl="0" w:tplc="8E8059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AD06BA"/>
    <w:multiLevelType w:val="hybridMultilevel"/>
    <w:tmpl w:val="2B9081C8"/>
    <w:lvl w:ilvl="0" w:tplc="43360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482FED"/>
    <w:multiLevelType w:val="hybridMultilevel"/>
    <w:tmpl w:val="92B82E22"/>
    <w:lvl w:ilvl="0" w:tplc="5D9820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A3D56B9"/>
    <w:multiLevelType w:val="hybridMultilevel"/>
    <w:tmpl w:val="19E81C70"/>
    <w:lvl w:ilvl="0" w:tplc="DA080CF2">
      <w:start w:val="7"/>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8376B7"/>
    <w:multiLevelType w:val="hybridMultilevel"/>
    <w:tmpl w:val="C41E4232"/>
    <w:lvl w:ilvl="0" w:tplc="7D1C1B9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E8F14A2"/>
    <w:multiLevelType w:val="hybridMultilevel"/>
    <w:tmpl w:val="DD56C312"/>
    <w:lvl w:ilvl="0" w:tplc="D3F03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AB6044"/>
    <w:multiLevelType w:val="hybridMultilevel"/>
    <w:tmpl w:val="99B8D0F4"/>
    <w:lvl w:ilvl="0" w:tplc="E3C0E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CADE4A"/>
    <w:multiLevelType w:val="singleLevel"/>
    <w:tmpl w:val="54CADE4A"/>
    <w:lvl w:ilvl="0">
      <w:start w:val="1"/>
      <w:numFmt w:val="decimal"/>
      <w:lvlText w:val="%1."/>
      <w:lvlJc w:val="left"/>
      <w:pPr>
        <w:tabs>
          <w:tab w:val="num" w:pos="425"/>
        </w:tabs>
        <w:ind w:left="425" w:hanging="425"/>
      </w:pPr>
      <w:rPr>
        <w:rFonts w:hint="default"/>
      </w:rPr>
    </w:lvl>
  </w:abstractNum>
  <w:abstractNum w:abstractNumId="12">
    <w:nsid w:val="56FA7663"/>
    <w:multiLevelType w:val="hybridMultilevel"/>
    <w:tmpl w:val="096499DE"/>
    <w:lvl w:ilvl="0" w:tplc="04090013">
      <w:start w:val="1"/>
      <w:numFmt w:val="chineseCountingThousand"/>
      <w:lvlText w:val="%1、"/>
      <w:lvlJc w:val="left"/>
      <w:pPr>
        <w:tabs>
          <w:tab w:val="num" w:pos="1753"/>
        </w:tabs>
        <w:ind w:left="1753" w:hanging="1110"/>
      </w:pPr>
      <w:rPr>
        <w:rFonts w:hint="default"/>
      </w:rPr>
    </w:lvl>
    <w:lvl w:ilvl="1" w:tplc="D01A1026">
      <w:start w:val="1"/>
      <w:numFmt w:val="decimal"/>
      <w:lvlText w:val="%2."/>
      <w:lvlJc w:val="left"/>
      <w:pPr>
        <w:tabs>
          <w:tab w:val="num" w:pos="1423"/>
        </w:tabs>
        <w:ind w:left="1423" w:hanging="360"/>
      </w:pPr>
      <w:rPr>
        <w:rFonts w:hint="default"/>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3">
    <w:nsid w:val="5CB556F5"/>
    <w:multiLevelType w:val="hybridMultilevel"/>
    <w:tmpl w:val="92B82E22"/>
    <w:lvl w:ilvl="0" w:tplc="5D9820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72102460"/>
    <w:multiLevelType w:val="hybridMultilevel"/>
    <w:tmpl w:val="50CAA8F0"/>
    <w:lvl w:ilvl="0" w:tplc="541663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4F55CF"/>
    <w:multiLevelType w:val="hybridMultilevel"/>
    <w:tmpl w:val="AA5C2B12"/>
    <w:lvl w:ilvl="0" w:tplc="C06A37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9"/>
  </w:num>
  <w:num w:numId="3">
    <w:abstractNumId w:val="11"/>
  </w:num>
  <w:num w:numId="4">
    <w:abstractNumId w:val="10"/>
  </w:num>
  <w:num w:numId="5">
    <w:abstractNumId w:val="4"/>
  </w:num>
  <w:num w:numId="6">
    <w:abstractNumId w:val="0"/>
  </w:num>
  <w:num w:numId="7">
    <w:abstractNumId w:val="1"/>
  </w:num>
  <w:num w:numId="8">
    <w:abstractNumId w:val="15"/>
  </w:num>
  <w:num w:numId="9">
    <w:abstractNumId w:val="13"/>
  </w:num>
  <w:num w:numId="10">
    <w:abstractNumId w:val="6"/>
  </w:num>
  <w:num w:numId="11">
    <w:abstractNumId w:val="2"/>
  </w:num>
  <w:num w:numId="12">
    <w:abstractNumId w:val="7"/>
  </w:num>
  <w:num w:numId="13">
    <w:abstractNumId w:val="5"/>
  </w:num>
  <w:num w:numId="14">
    <w:abstractNumId w:val="3"/>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2AD"/>
    <w:rsid w:val="0004608E"/>
    <w:rsid w:val="00075CBC"/>
    <w:rsid w:val="000863A5"/>
    <w:rsid w:val="000B0D00"/>
    <w:rsid w:val="000D1ED2"/>
    <w:rsid w:val="000F2DCD"/>
    <w:rsid w:val="00105210"/>
    <w:rsid w:val="00113F2E"/>
    <w:rsid w:val="00125D39"/>
    <w:rsid w:val="0013190A"/>
    <w:rsid w:val="001336CC"/>
    <w:rsid w:val="00147BD2"/>
    <w:rsid w:val="00147DBE"/>
    <w:rsid w:val="00161DC2"/>
    <w:rsid w:val="00163A0B"/>
    <w:rsid w:val="001C1D0A"/>
    <w:rsid w:val="001D272B"/>
    <w:rsid w:val="001D57E5"/>
    <w:rsid w:val="001D6C01"/>
    <w:rsid w:val="001F03E1"/>
    <w:rsid w:val="001F112F"/>
    <w:rsid w:val="001F4514"/>
    <w:rsid w:val="00201171"/>
    <w:rsid w:val="00204494"/>
    <w:rsid w:val="002629BB"/>
    <w:rsid w:val="00280C64"/>
    <w:rsid w:val="002B5A07"/>
    <w:rsid w:val="002C660A"/>
    <w:rsid w:val="002F5788"/>
    <w:rsid w:val="00301589"/>
    <w:rsid w:val="00330F37"/>
    <w:rsid w:val="003407F3"/>
    <w:rsid w:val="00370AF6"/>
    <w:rsid w:val="00375E5F"/>
    <w:rsid w:val="00376481"/>
    <w:rsid w:val="00381D3A"/>
    <w:rsid w:val="003B1DCB"/>
    <w:rsid w:val="003C0A60"/>
    <w:rsid w:val="004050B3"/>
    <w:rsid w:val="004129CD"/>
    <w:rsid w:val="00430A30"/>
    <w:rsid w:val="00451333"/>
    <w:rsid w:val="004622F7"/>
    <w:rsid w:val="004649A4"/>
    <w:rsid w:val="00472D6D"/>
    <w:rsid w:val="004B188D"/>
    <w:rsid w:val="004B39F9"/>
    <w:rsid w:val="004B4B2C"/>
    <w:rsid w:val="004C2D1D"/>
    <w:rsid w:val="004D5979"/>
    <w:rsid w:val="004E4C05"/>
    <w:rsid w:val="004F03C2"/>
    <w:rsid w:val="004F311B"/>
    <w:rsid w:val="00507E6D"/>
    <w:rsid w:val="00515D97"/>
    <w:rsid w:val="00527BFE"/>
    <w:rsid w:val="00530807"/>
    <w:rsid w:val="005474AC"/>
    <w:rsid w:val="00554A0C"/>
    <w:rsid w:val="00563FC3"/>
    <w:rsid w:val="0057446D"/>
    <w:rsid w:val="005C245B"/>
    <w:rsid w:val="005D6057"/>
    <w:rsid w:val="005E1E3F"/>
    <w:rsid w:val="00600677"/>
    <w:rsid w:val="006146C8"/>
    <w:rsid w:val="006176F1"/>
    <w:rsid w:val="0063128A"/>
    <w:rsid w:val="006443F0"/>
    <w:rsid w:val="00656967"/>
    <w:rsid w:val="0066219F"/>
    <w:rsid w:val="00697764"/>
    <w:rsid w:val="006A3889"/>
    <w:rsid w:val="006B490A"/>
    <w:rsid w:val="006C1164"/>
    <w:rsid w:val="006C7DF8"/>
    <w:rsid w:val="006D4355"/>
    <w:rsid w:val="006E3D75"/>
    <w:rsid w:val="006F412F"/>
    <w:rsid w:val="007211C9"/>
    <w:rsid w:val="00774DC4"/>
    <w:rsid w:val="007A37FB"/>
    <w:rsid w:val="007C30F9"/>
    <w:rsid w:val="007C68ED"/>
    <w:rsid w:val="007D1CF3"/>
    <w:rsid w:val="00807F70"/>
    <w:rsid w:val="0081128A"/>
    <w:rsid w:val="00812683"/>
    <w:rsid w:val="00836EF5"/>
    <w:rsid w:val="00853BF0"/>
    <w:rsid w:val="00860F7C"/>
    <w:rsid w:val="00861EDC"/>
    <w:rsid w:val="0086520B"/>
    <w:rsid w:val="00867C32"/>
    <w:rsid w:val="00874ADF"/>
    <w:rsid w:val="00883F4A"/>
    <w:rsid w:val="008A1623"/>
    <w:rsid w:val="00921CB9"/>
    <w:rsid w:val="009462E0"/>
    <w:rsid w:val="0095209F"/>
    <w:rsid w:val="009554DD"/>
    <w:rsid w:val="00955F19"/>
    <w:rsid w:val="009621A9"/>
    <w:rsid w:val="00972625"/>
    <w:rsid w:val="009A4437"/>
    <w:rsid w:val="009B1872"/>
    <w:rsid w:val="009D67BA"/>
    <w:rsid w:val="00A74BC2"/>
    <w:rsid w:val="00A935FA"/>
    <w:rsid w:val="00AA24E1"/>
    <w:rsid w:val="00AC102E"/>
    <w:rsid w:val="00AC39F6"/>
    <w:rsid w:val="00AC6934"/>
    <w:rsid w:val="00AD0B82"/>
    <w:rsid w:val="00AD5081"/>
    <w:rsid w:val="00AE6A39"/>
    <w:rsid w:val="00B4126C"/>
    <w:rsid w:val="00B41E71"/>
    <w:rsid w:val="00B673D7"/>
    <w:rsid w:val="00B95FAC"/>
    <w:rsid w:val="00BB37C2"/>
    <w:rsid w:val="00BB5AD4"/>
    <w:rsid w:val="00BC6B8D"/>
    <w:rsid w:val="00BF12AD"/>
    <w:rsid w:val="00BF2918"/>
    <w:rsid w:val="00BF3C8D"/>
    <w:rsid w:val="00BF4EF7"/>
    <w:rsid w:val="00C0587E"/>
    <w:rsid w:val="00C17BFA"/>
    <w:rsid w:val="00C36264"/>
    <w:rsid w:val="00C36C76"/>
    <w:rsid w:val="00C37247"/>
    <w:rsid w:val="00C43980"/>
    <w:rsid w:val="00C536D6"/>
    <w:rsid w:val="00C62C87"/>
    <w:rsid w:val="00C632D6"/>
    <w:rsid w:val="00C64BD1"/>
    <w:rsid w:val="00C72395"/>
    <w:rsid w:val="00C758CE"/>
    <w:rsid w:val="00C81A0F"/>
    <w:rsid w:val="00C869E3"/>
    <w:rsid w:val="00C90D75"/>
    <w:rsid w:val="00C916D7"/>
    <w:rsid w:val="00CA3451"/>
    <w:rsid w:val="00CF09A9"/>
    <w:rsid w:val="00CF63DA"/>
    <w:rsid w:val="00D04AA8"/>
    <w:rsid w:val="00D106BD"/>
    <w:rsid w:val="00D24B9C"/>
    <w:rsid w:val="00D26050"/>
    <w:rsid w:val="00D3381D"/>
    <w:rsid w:val="00D429EF"/>
    <w:rsid w:val="00D6334A"/>
    <w:rsid w:val="00D80F56"/>
    <w:rsid w:val="00D83904"/>
    <w:rsid w:val="00D93860"/>
    <w:rsid w:val="00DA2433"/>
    <w:rsid w:val="00DA33DD"/>
    <w:rsid w:val="00DC31C0"/>
    <w:rsid w:val="00DE43F9"/>
    <w:rsid w:val="00E0087A"/>
    <w:rsid w:val="00E17CBB"/>
    <w:rsid w:val="00E2044D"/>
    <w:rsid w:val="00E218D7"/>
    <w:rsid w:val="00E22244"/>
    <w:rsid w:val="00E36A2C"/>
    <w:rsid w:val="00E40498"/>
    <w:rsid w:val="00E51B1B"/>
    <w:rsid w:val="00E60C2A"/>
    <w:rsid w:val="00E63119"/>
    <w:rsid w:val="00E667F5"/>
    <w:rsid w:val="00E8716C"/>
    <w:rsid w:val="00E92C3E"/>
    <w:rsid w:val="00E9342A"/>
    <w:rsid w:val="00EA1548"/>
    <w:rsid w:val="00EB022E"/>
    <w:rsid w:val="00EB7521"/>
    <w:rsid w:val="00EC776D"/>
    <w:rsid w:val="00EE6157"/>
    <w:rsid w:val="00EE7A52"/>
    <w:rsid w:val="00EF1D9F"/>
    <w:rsid w:val="00F06CFB"/>
    <w:rsid w:val="00F128AC"/>
    <w:rsid w:val="00F22F92"/>
    <w:rsid w:val="00F310B3"/>
    <w:rsid w:val="00F33407"/>
    <w:rsid w:val="00F35E78"/>
    <w:rsid w:val="00F546C0"/>
    <w:rsid w:val="00F726C3"/>
    <w:rsid w:val="00F843C8"/>
    <w:rsid w:val="00F8505D"/>
    <w:rsid w:val="00FA2576"/>
    <w:rsid w:val="00FA2FF8"/>
    <w:rsid w:val="00FB2B12"/>
    <w:rsid w:val="00FC1AB9"/>
    <w:rsid w:val="00FF1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C0"/>
    <w:pPr>
      <w:widowControl w:val="0"/>
      <w:jc w:val="both"/>
    </w:pPr>
  </w:style>
  <w:style w:type="paragraph" w:styleId="1">
    <w:name w:val="heading 1"/>
    <w:basedOn w:val="a"/>
    <w:next w:val="a"/>
    <w:link w:val="1Char"/>
    <w:uiPriority w:val="9"/>
    <w:qFormat/>
    <w:rsid w:val="0004608E"/>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2AD"/>
    <w:pPr>
      <w:ind w:firstLineChars="200" w:firstLine="420"/>
    </w:pPr>
  </w:style>
  <w:style w:type="character" w:customStyle="1" w:styleId="1Char">
    <w:name w:val="标题 1 Char"/>
    <w:basedOn w:val="a0"/>
    <w:link w:val="1"/>
    <w:uiPriority w:val="9"/>
    <w:rsid w:val="0004608E"/>
    <w:rPr>
      <w:rFonts w:ascii="Times New Roman" w:eastAsia="宋体" w:hAnsi="Times New Roman" w:cs="Times New Roman"/>
      <w:b/>
      <w:kern w:val="44"/>
      <w:sz w:val="44"/>
      <w:szCs w:val="20"/>
    </w:rPr>
  </w:style>
  <w:style w:type="table" w:styleId="a4">
    <w:name w:val="Table Grid"/>
    <w:basedOn w:val="a1"/>
    <w:uiPriority w:val="99"/>
    <w:unhideWhenUsed/>
    <w:rsid w:val="000460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7F3"/>
    <w:pPr>
      <w:widowControl w:val="0"/>
      <w:autoSpaceDE w:val="0"/>
      <w:autoSpaceDN w:val="0"/>
      <w:adjustRightInd w:val="0"/>
    </w:pPr>
    <w:rPr>
      <w:rFonts w:ascii="KaiTi" w:eastAsia="KaiTi" w:hAnsi="Calibri" w:cs="KaiTi"/>
      <w:color w:val="000000"/>
      <w:kern w:val="0"/>
      <w:sz w:val="24"/>
      <w:szCs w:val="24"/>
    </w:rPr>
  </w:style>
  <w:style w:type="paragraph" w:styleId="a5">
    <w:name w:val="header"/>
    <w:basedOn w:val="a"/>
    <w:link w:val="Char"/>
    <w:uiPriority w:val="99"/>
    <w:semiHidden/>
    <w:unhideWhenUsed/>
    <w:rsid w:val="00921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21CB9"/>
    <w:rPr>
      <w:sz w:val="18"/>
      <w:szCs w:val="18"/>
    </w:rPr>
  </w:style>
  <w:style w:type="paragraph" w:styleId="a6">
    <w:name w:val="footer"/>
    <w:basedOn w:val="a"/>
    <w:link w:val="Char0"/>
    <w:uiPriority w:val="99"/>
    <w:unhideWhenUsed/>
    <w:rsid w:val="00921CB9"/>
    <w:pPr>
      <w:tabs>
        <w:tab w:val="center" w:pos="4153"/>
        <w:tab w:val="right" w:pos="8306"/>
      </w:tabs>
      <w:snapToGrid w:val="0"/>
      <w:jc w:val="left"/>
    </w:pPr>
    <w:rPr>
      <w:sz w:val="18"/>
      <w:szCs w:val="18"/>
    </w:rPr>
  </w:style>
  <w:style w:type="character" w:customStyle="1" w:styleId="Char0">
    <w:name w:val="页脚 Char"/>
    <w:basedOn w:val="a0"/>
    <w:link w:val="a6"/>
    <w:uiPriority w:val="99"/>
    <w:rsid w:val="00921CB9"/>
    <w:rPr>
      <w:sz w:val="18"/>
      <w:szCs w:val="18"/>
    </w:rPr>
  </w:style>
  <w:style w:type="paragraph" w:styleId="a7">
    <w:name w:val="Balloon Text"/>
    <w:basedOn w:val="a"/>
    <w:link w:val="Char1"/>
    <w:uiPriority w:val="99"/>
    <w:semiHidden/>
    <w:unhideWhenUsed/>
    <w:rsid w:val="006D4355"/>
    <w:rPr>
      <w:sz w:val="18"/>
      <w:szCs w:val="18"/>
    </w:rPr>
  </w:style>
  <w:style w:type="character" w:customStyle="1" w:styleId="Char1">
    <w:name w:val="批注框文本 Char"/>
    <w:basedOn w:val="a0"/>
    <w:link w:val="a7"/>
    <w:uiPriority w:val="99"/>
    <w:semiHidden/>
    <w:rsid w:val="006D4355"/>
    <w:rPr>
      <w:sz w:val="18"/>
      <w:szCs w:val="18"/>
    </w:rPr>
  </w:style>
  <w:style w:type="paragraph" w:customStyle="1" w:styleId="10">
    <w:name w:val="列出段落1"/>
    <w:basedOn w:val="a"/>
    <w:uiPriority w:val="34"/>
    <w:qFormat/>
    <w:rsid w:val="00EB7521"/>
    <w:pPr>
      <w:ind w:firstLineChars="200" w:firstLine="420"/>
    </w:pPr>
    <w:rPr>
      <w:rFonts w:ascii="Calibri" w:eastAsia="宋体" w:hAnsi="Calibri" w:cs="Times New Roman"/>
    </w:rPr>
  </w:style>
  <w:style w:type="character" w:styleId="a8">
    <w:name w:val="Hyperlink"/>
    <w:basedOn w:val="a0"/>
    <w:unhideWhenUsed/>
    <w:rsid w:val="00BB5AD4"/>
    <w:rPr>
      <w:color w:val="0000FF"/>
      <w:u w:val="single"/>
    </w:rPr>
  </w:style>
  <w:style w:type="paragraph" w:styleId="a9">
    <w:name w:val="Normal (Web)"/>
    <w:basedOn w:val="a"/>
    <w:uiPriority w:val="99"/>
    <w:unhideWhenUsed/>
    <w:rsid w:val="00F546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3908105">
      <w:bodyDiv w:val="1"/>
      <w:marLeft w:val="0"/>
      <w:marRight w:val="0"/>
      <w:marTop w:val="0"/>
      <w:marBottom w:val="0"/>
      <w:divBdr>
        <w:top w:val="none" w:sz="0" w:space="0" w:color="auto"/>
        <w:left w:val="none" w:sz="0" w:space="0" w:color="auto"/>
        <w:bottom w:val="none" w:sz="0" w:space="0" w:color="auto"/>
        <w:right w:val="none" w:sz="0" w:space="0" w:color="auto"/>
      </w:divBdr>
    </w:div>
    <w:div w:id="2119718993">
      <w:bodyDiv w:val="1"/>
      <w:marLeft w:val="0"/>
      <w:marRight w:val="0"/>
      <w:marTop w:val="0"/>
      <w:marBottom w:val="0"/>
      <w:divBdr>
        <w:top w:val="none" w:sz="0" w:space="0" w:color="auto"/>
        <w:left w:val="none" w:sz="0" w:space="0" w:color="auto"/>
        <w:bottom w:val="none" w:sz="0" w:space="0" w:color="auto"/>
        <w:right w:val="none" w:sz="0" w:space="0" w:color="auto"/>
      </w:divBdr>
    </w:div>
    <w:div w:id="2143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shiep.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B449-6F19-4729-AED4-E96EB1E3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17</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用户</cp:lastModifiedBy>
  <cp:revision>115</cp:revision>
  <cp:lastPrinted>2016-10-10T06:37:00Z</cp:lastPrinted>
  <dcterms:created xsi:type="dcterms:W3CDTF">2016-01-14T01:41:00Z</dcterms:created>
  <dcterms:modified xsi:type="dcterms:W3CDTF">2016-10-10T06:39:00Z</dcterms:modified>
</cp:coreProperties>
</file>