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85" w:rsidRPr="00BA20DB" w:rsidRDefault="00344D85" w:rsidP="00344D85">
      <w:pPr>
        <w:pStyle w:val="1"/>
        <w:spacing w:before="0" w:beforeAutospacing="0" w:after="0" w:afterAutospacing="0" w:line="400" w:lineRule="exact"/>
        <w:jc w:val="center"/>
        <w:rPr>
          <w:rFonts w:hint="eastAsia"/>
          <w:sz w:val="28"/>
          <w:szCs w:val="28"/>
        </w:rPr>
      </w:pPr>
      <w:bookmarkStart w:id="0" w:name="_Toc400530400"/>
      <w:r w:rsidRPr="00BA20DB">
        <w:rPr>
          <w:rFonts w:hint="eastAsia"/>
          <w:sz w:val="28"/>
          <w:szCs w:val="28"/>
        </w:rPr>
        <w:t>上海电力学院研究生招生考试专业课自主命题</w:t>
      </w:r>
      <w:bookmarkStart w:id="1" w:name="_Toc343541886"/>
      <w:bookmarkStart w:id="2" w:name="_Toc343542194"/>
      <w:bookmarkStart w:id="3" w:name="_Toc343545458"/>
      <w:bookmarkStart w:id="4" w:name="_Toc343545574"/>
      <w:bookmarkStart w:id="5" w:name="_Toc343546442"/>
      <w:bookmarkStart w:id="6" w:name="_Toc343609552"/>
      <w:bookmarkStart w:id="7" w:name="_Toc343610179"/>
      <w:bookmarkStart w:id="8" w:name="_Toc343698985"/>
      <w:r w:rsidRPr="00BA20DB">
        <w:rPr>
          <w:rFonts w:hint="eastAsia"/>
          <w:sz w:val="28"/>
          <w:szCs w:val="28"/>
        </w:rPr>
        <w:t>及评卷组织工作规定</w:t>
      </w:r>
      <w:bookmarkEnd w:id="0"/>
      <w:bookmarkEnd w:id="1"/>
      <w:bookmarkEnd w:id="2"/>
      <w:bookmarkEnd w:id="3"/>
      <w:bookmarkEnd w:id="4"/>
      <w:bookmarkEnd w:id="5"/>
      <w:bookmarkEnd w:id="6"/>
      <w:bookmarkEnd w:id="7"/>
      <w:bookmarkEnd w:id="8"/>
    </w:p>
    <w:p w:rsidR="00344D85" w:rsidRPr="002841B9" w:rsidRDefault="00344D85" w:rsidP="00344D85">
      <w:pPr>
        <w:spacing w:beforeLines="50" w:before="156" w:afterLines="50" w:after="156" w:line="400" w:lineRule="exact"/>
        <w:jc w:val="center"/>
        <w:rPr>
          <w:rFonts w:ascii="宋体" w:hAnsi="宋体" w:hint="eastAsia"/>
          <w:szCs w:val="21"/>
        </w:rPr>
      </w:pPr>
      <w:r w:rsidRPr="002841B9">
        <w:rPr>
          <w:rFonts w:ascii="宋体" w:hAnsi="宋体" w:hint="eastAsia"/>
          <w:szCs w:val="21"/>
        </w:rPr>
        <w:t>（201</w:t>
      </w:r>
      <w:r>
        <w:rPr>
          <w:rFonts w:ascii="宋体" w:hAnsi="宋体" w:hint="eastAsia"/>
          <w:szCs w:val="21"/>
        </w:rPr>
        <w:t>4</w:t>
      </w:r>
      <w:r w:rsidRPr="002841B9">
        <w:rPr>
          <w:rFonts w:ascii="宋体" w:hAnsi="宋体" w:hint="eastAsia"/>
          <w:szCs w:val="21"/>
        </w:rPr>
        <w:t>年</w:t>
      </w:r>
      <w:r>
        <w:rPr>
          <w:rFonts w:ascii="宋体" w:hAnsi="宋体" w:hint="eastAsia"/>
          <w:szCs w:val="21"/>
        </w:rPr>
        <w:t>8</w:t>
      </w:r>
      <w:r w:rsidRPr="002841B9">
        <w:rPr>
          <w:rFonts w:ascii="宋体" w:hAnsi="宋体" w:hint="eastAsia"/>
          <w:szCs w:val="21"/>
        </w:rPr>
        <w:t>月</w:t>
      </w:r>
      <w:r>
        <w:rPr>
          <w:rFonts w:ascii="宋体" w:hAnsi="宋体" w:hint="eastAsia"/>
          <w:szCs w:val="21"/>
        </w:rPr>
        <w:t>修订</w:t>
      </w:r>
      <w:r w:rsidRPr="002841B9">
        <w:rPr>
          <w:rFonts w:ascii="宋体" w:hAnsi="宋体" w:hint="eastAsia"/>
          <w:szCs w:val="21"/>
        </w:rPr>
        <w:t>）</w:t>
      </w:r>
    </w:p>
    <w:p w:rsidR="00344D85" w:rsidRDefault="00344D85" w:rsidP="00344D85">
      <w:pPr>
        <w:spacing w:line="400" w:lineRule="exact"/>
        <w:ind w:firstLineChars="200" w:firstLine="420"/>
        <w:rPr>
          <w:rFonts w:ascii="宋体" w:hAnsi="宋体" w:hint="eastAsia"/>
          <w:bCs/>
          <w:szCs w:val="21"/>
        </w:rPr>
      </w:pPr>
      <w:r w:rsidRPr="00FD710C">
        <w:rPr>
          <w:rFonts w:ascii="宋体" w:hAnsi="宋体" w:hint="eastAsia"/>
          <w:bCs/>
          <w:szCs w:val="21"/>
        </w:rPr>
        <w:t>研究生入学考试是国家级考试，政策性强，涉及面广，社会关注程度高，入学考试中招生单位专业课自命题及评卷工作，是研究生招生工作的重要环节之一。招生单位自行命制的试题在启封并使用完毕前按国家机密级事项管理，答案及评分参考在考试结束前按国家机密级事项管理。答案及评分参考在考试结束后至使用完毕前按国家秘密级事项管理。考生答卷在成绩公布前按国家秘密级事项管理。</w:t>
      </w:r>
      <w:r w:rsidRPr="00F24EA9">
        <w:rPr>
          <w:rFonts w:ascii="宋体" w:hAnsi="宋体" w:hint="eastAsia"/>
          <w:bCs/>
          <w:szCs w:val="21"/>
        </w:rPr>
        <w:t>为进一步加强自命题工作的规范化、制度化管理，提高自命题质量，以增强研究生招生考试的有效性，</w:t>
      </w:r>
      <w:r w:rsidRPr="00FD710C">
        <w:rPr>
          <w:rFonts w:ascii="宋体" w:hAnsi="宋体" w:hint="eastAsia"/>
          <w:bCs/>
          <w:szCs w:val="21"/>
        </w:rPr>
        <w:t>为了保证命题</w:t>
      </w:r>
      <w:r>
        <w:rPr>
          <w:rFonts w:ascii="宋体" w:hAnsi="宋体" w:hint="eastAsia"/>
          <w:bCs/>
          <w:szCs w:val="21"/>
        </w:rPr>
        <w:t>及评卷工作</w:t>
      </w:r>
      <w:r w:rsidRPr="00FD710C">
        <w:rPr>
          <w:rFonts w:ascii="宋体" w:hAnsi="宋体" w:hint="eastAsia"/>
          <w:bCs/>
          <w:szCs w:val="21"/>
        </w:rPr>
        <w:t>的严肃性，真正做到公平、公正，特制定本规定。</w:t>
      </w:r>
    </w:p>
    <w:p w:rsidR="00344D85" w:rsidRPr="00F24EA9" w:rsidRDefault="00344D85" w:rsidP="00344D85">
      <w:pPr>
        <w:spacing w:beforeLines="50" w:before="156" w:afterLines="50" w:after="156" w:line="400" w:lineRule="exact"/>
        <w:ind w:left="420"/>
        <w:rPr>
          <w:rFonts w:ascii="宋体" w:hAnsi="宋体" w:hint="eastAsia"/>
          <w:b/>
          <w:bCs/>
          <w:szCs w:val="21"/>
        </w:rPr>
      </w:pPr>
      <w:r w:rsidRPr="00F24EA9">
        <w:rPr>
          <w:rFonts w:ascii="宋体" w:hAnsi="宋体" w:hint="eastAsia"/>
          <w:b/>
          <w:bCs/>
          <w:szCs w:val="21"/>
        </w:rPr>
        <w:t>一、基本原则</w:t>
      </w:r>
    </w:p>
    <w:p w:rsidR="00344D85" w:rsidRDefault="00344D85" w:rsidP="00344D85">
      <w:pPr>
        <w:spacing w:line="400" w:lineRule="exact"/>
        <w:ind w:firstLineChars="200" w:firstLine="420"/>
        <w:rPr>
          <w:rFonts w:ascii="宋体" w:hAnsi="宋体" w:hint="eastAsia"/>
          <w:bCs/>
          <w:szCs w:val="21"/>
        </w:rPr>
      </w:pPr>
      <w:r w:rsidRPr="00F24EA9">
        <w:rPr>
          <w:rFonts w:ascii="宋体" w:hAnsi="宋体" w:hint="eastAsia"/>
          <w:bCs/>
          <w:szCs w:val="21"/>
        </w:rPr>
        <w:t>1</w:t>
      </w:r>
      <w:r>
        <w:rPr>
          <w:rFonts w:ascii="宋体" w:hAnsi="宋体" w:hint="eastAsia"/>
          <w:bCs/>
          <w:szCs w:val="21"/>
        </w:rPr>
        <w:t>、</w:t>
      </w:r>
      <w:r w:rsidRPr="00F24EA9">
        <w:rPr>
          <w:rFonts w:ascii="宋体" w:hAnsi="宋体" w:hint="eastAsia"/>
          <w:bCs/>
          <w:szCs w:val="21"/>
        </w:rPr>
        <w:t>科学性原则。遵循高层次专门人才和拔尖创新人才选拔、培养规律，积极运用教育评价与教育考试的理论、方法和技术，突出考生基本素质、一般能力和学科基本素养考查，着力提高考试有效性。</w:t>
      </w:r>
    </w:p>
    <w:p w:rsidR="00344D85" w:rsidRDefault="00344D85" w:rsidP="00344D85">
      <w:pPr>
        <w:spacing w:line="400" w:lineRule="exact"/>
        <w:ind w:firstLineChars="200" w:firstLine="420"/>
        <w:rPr>
          <w:rFonts w:ascii="宋体" w:hAnsi="宋体" w:hint="eastAsia"/>
          <w:bCs/>
          <w:szCs w:val="21"/>
        </w:rPr>
      </w:pPr>
      <w:r w:rsidRPr="00F24EA9">
        <w:rPr>
          <w:rFonts w:ascii="宋体" w:hAnsi="宋体" w:hint="eastAsia"/>
          <w:bCs/>
          <w:szCs w:val="21"/>
        </w:rPr>
        <w:t>2</w:t>
      </w:r>
      <w:r>
        <w:rPr>
          <w:rFonts w:ascii="宋体" w:hAnsi="宋体" w:hint="eastAsia"/>
          <w:bCs/>
          <w:szCs w:val="21"/>
        </w:rPr>
        <w:t>、</w:t>
      </w:r>
      <w:r w:rsidRPr="00F24EA9">
        <w:rPr>
          <w:rFonts w:ascii="宋体" w:hAnsi="宋体" w:hint="eastAsia"/>
          <w:bCs/>
          <w:szCs w:val="21"/>
        </w:rPr>
        <w:t>规范性原则。</w:t>
      </w:r>
      <w:proofErr w:type="gramStart"/>
      <w:r w:rsidRPr="00F24EA9">
        <w:rPr>
          <w:rFonts w:ascii="宋体" w:hAnsi="宋体" w:hint="eastAsia"/>
          <w:bCs/>
          <w:szCs w:val="21"/>
        </w:rPr>
        <w:t>强化自</w:t>
      </w:r>
      <w:proofErr w:type="gramEnd"/>
      <w:r w:rsidRPr="00F24EA9">
        <w:rPr>
          <w:rFonts w:ascii="宋体" w:hAnsi="宋体" w:hint="eastAsia"/>
          <w:bCs/>
          <w:szCs w:val="21"/>
        </w:rPr>
        <w:t>命题工作管理，做到组织健全、制度完善、程序合理、操作严格，确保自命题工作质量。</w:t>
      </w:r>
    </w:p>
    <w:p w:rsidR="00344D85" w:rsidRDefault="00344D85" w:rsidP="00344D85">
      <w:pPr>
        <w:spacing w:line="400" w:lineRule="exact"/>
        <w:ind w:firstLineChars="200" w:firstLine="420"/>
        <w:rPr>
          <w:rFonts w:ascii="宋体" w:hAnsi="宋体" w:hint="eastAsia"/>
          <w:bCs/>
          <w:szCs w:val="21"/>
        </w:rPr>
      </w:pPr>
      <w:r w:rsidRPr="00F24EA9">
        <w:rPr>
          <w:rFonts w:ascii="宋体" w:hAnsi="宋体" w:hint="eastAsia"/>
          <w:bCs/>
          <w:szCs w:val="21"/>
        </w:rPr>
        <w:t>3</w:t>
      </w:r>
      <w:r>
        <w:rPr>
          <w:rFonts w:ascii="宋体" w:hAnsi="宋体" w:hint="eastAsia"/>
          <w:bCs/>
          <w:szCs w:val="21"/>
        </w:rPr>
        <w:t>、</w:t>
      </w:r>
      <w:r w:rsidRPr="00F24EA9">
        <w:rPr>
          <w:rFonts w:ascii="宋体" w:hAnsi="宋体" w:hint="eastAsia"/>
          <w:bCs/>
          <w:szCs w:val="21"/>
        </w:rPr>
        <w:t>安全性原则。牢固树立安全意识，将安全保密措施贯彻到自命题工作的每个环节和各个方面，将安全保密责任层层落实到每一个职能岗位，确保自命题工作安全。</w:t>
      </w:r>
    </w:p>
    <w:p w:rsidR="00344D85" w:rsidRPr="00F24EA9" w:rsidRDefault="00344D85" w:rsidP="00344D85">
      <w:pPr>
        <w:spacing w:line="400" w:lineRule="exact"/>
        <w:ind w:firstLineChars="200" w:firstLine="420"/>
        <w:rPr>
          <w:rFonts w:ascii="宋体" w:hAnsi="宋体" w:hint="eastAsia"/>
          <w:bCs/>
          <w:szCs w:val="21"/>
        </w:rPr>
      </w:pPr>
      <w:r w:rsidRPr="00F24EA9">
        <w:rPr>
          <w:rFonts w:ascii="宋体" w:hAnsi="宋体" w:hint="eastAsia"/>
          <w:bCs/>
          <w:szCs w:val="21"/>
        </w:rPr>
        <w:t>4</w:t>
      </w:r>
      <w:r>
        <w:rPr>
          <w:rFonts w:ascii="宋体" w:hAnsi="宋体" w:hint="eastAsia"/>
          <w:bCs/>
          <w:szCs w:val="21"/>
        </w:rPr>
        <w:t>、</w:t>
      </w:r>
      <w:r w:rsidRPr="00F24EA9">
        <w:rPr>
          <w:rFonts w:ascii="宋体" w:hAnsi="宋体" w:hint="eastAsia"/>
          <w:bCs/>
          <w:szCs w:val="21"/>
        </w:rPr>
        <w:t>有效性原则。</w:t>
      </w:r>
      <w:r>
        <w:rPr>
          <w:rFonts w:ascii="宋体" w:hAnsi="宋体" w:hint="eastAsia"/>
          <w:bCs/>
          <w:szCs w:val="21"/>
        </w:rPr>
        <w:t>原则上</w:t>
      </w:r>
      <w:r w:rsidRPr="00F24EA9">
        <w:rPr>
          <w:rFonts w:ascii="宋体" w:hAnsi="宋体" w:hint="eastAsia"/>
          <w:bCs/>
          <w:szCs w:val="21"/>
        </w:rPr>
        <w:t>按一级学科设置考试科目，大幅度减少初试科目数量，要努力按一级学科群整合考试科目，</w:t>
      </w:r>
      <w:proofErr w:type="gramStart"/>
      <w:r w:rsidRPr="00F24EA9">
        <w:rPr>
          <w:rFonts w:ascii="宋体" w:hAnsi="宋体" w:hint="eastAsia"/>
          <w:bCs/>
          <w:szCs w:val="21"/>
        </w:rPr>
        <w:t>各考试</w:t>
      </w:r>
      <w:proofErr w:type="gramEnd"/>
      <w:r w:rsidRPr="00F24EA9">
        <w:rPr>
          <w:rFonts w:ascii="宋体" w:hAnsi="宋体" w:hint="eastAsia"/>
          <w:bCs/>
          <w:szCs w:val="21"/>
        </w:rPr>
        <w:t>科目均应根据考试大纲或大学本科的教学大纲以及对硕士生入学的基本要求进行命题。</w:t>
      </w:r>
    </w:p>
    <w:p w:rsidR="00344D85" w:rsidRPr="00A04C64" w:rsidRDefault="00344D85" w:rsidP="00344D85">
      <w:pPr>
        <w:spacing w:beforeLines="50" w:before="156" w:afterLines="50" w:after="156" w:line="400" w:lineRule="exact"/>
        <w:ind w:left="420"/>
        <w:rPr>
          <w:rFonts w:ascii="宋体" w:hAnsi="宋体" w:hint="eastAsia"/>
          <w:b/>
          <w:bCs/>
          <w:szCs w:val="21"/>
        </w:rPr>
      </w:pPr>
      <w:r>
        <w:rPr>
          <w:rFonts w:ascii="宋体" w:hAnsi="宋体" w:hint="eastAsia"/>
          <w:b/>
          <w:bCs/>
          <w:szCs w:val="21"/>
        </w:rPr>
        <w:t>二、</w:t>
      </w:r>
      <w:r w:rsidRPr="00A04C64">
        <w:rPr>
          <w:rFonts w:ascii="宋体" w:hAnsi="宋体" w:hint="eastAsia"/>
          <w:b/>
          <w:bCs/>
          <w:szCs w:val="21"/>
        </w:rPr>
        <w:t>命题组织工作</w:t>
      </w:r>
    </w:p>
    <w:p w:rsidR="00344D85" w:rsidRDefault="00344D85" w:rsidP="00344D85">
      <w:pPr>
        <w:spacing w:line="400" w:lineRule="exact"/>
        <w:ind w:firstLineChars="200" w:firstLine="420"/>
        <w:rPr>
          <w:rFonts w:ascii="宋体" w:hAnsi="宋体" w:hint="eastAsia"/>
          <w:bCs/>
          <w:szCs w:val="21"/>
        </w:rPr>
      </w:pPr>
      <w:r>
        <w:rPr>
          <w:rFonts w:ascii="宋体" w:hAnsi="宋体" w:hint="eastAsia"/>
          <w:bCs/>
          <w:szCs w:val="21"/>
        </w:rPr>
        <w:t>1、</w:t>
      </w:r>
      <w:r w:rsidRPr="00904081">
        <w:rPr>
          <w:rFonts w:ascii="宋体" w:hAnsi="宋体" w:hint="eastAsia"/>
          <w:bCs/>
          <w:szCs w:val="21"/>
        </w:rPr>
        <w:t>加强对自命题工作的领导。校研究生招生工作领导小组负责对本单位自命题工作的领导和统筹管理，制订规章制度，落实安全保密责任，组织开展对相关工作人员的业务和纪律培训，协调解决自命题工作所需人员、保密室、设备和经费保障等。</w:t>
      </w:r>
    </w:p>
    <w:p w:rsidR="00344D85" w:rsidRDefault="00344D85" w:rsidP="00344D85">
      <w:pPr>
        <w:spacing w:line="400" w:lineRule="exact"/>
        <w:ind w:firstLineChars="200" w:firstLine="420"/>
        <w:rPr>
          <w:rFonts w:ascii="宋体" w:hAnsi="宋体" w:hint="eastAsia"/>
          <w:bCs/>
          <w:szCs w:val="21"/>
        </w:rPr>
      </w:pPr>
      <w:r>
        <w:rPr>
          <w:rFonts w:ascii="宋体" w:hAnsi="宋体" w:hint="eastAsia"/>
          <w:bCs/>
          <w:szCs w:val="21"/>
        </w:rPr>
        <w:t>2、</w:t>
      </w:r>
      <w:r w:rsidRPr="00904081">
        <w:rPr>
          <w:rFonts w:ascii="宋体" w:hAnsi="宋体" w:hint="eastAsia"/>
          <w:bCs/>
          <w:szCs w:val="21"/>
        </w:rPr>
        <w:t>校研究生招生工作领导小组负责组织或责成</w:t>
      </w:r>
      <w:r>
        <w:rPr>
          <w:rFonts w:ascii="宋体" w:hAnsi="宋体" w:hint="eastAsia"/>
          <w:bCs/>
          <w:szCs w:val="21"/>
        </w:rPr>
        <w:t>二级学院</w:t>
      </w:r>
      <w:r w:rsidRPr="00904081">
        <w:rPr>
          <w:rFonts w:ascii="宋体" w:hAnsi="宋体" w:hint="eastAsia"/>
          <w:bCs/>
          <w:szCs w:val="21"/>
        </w:rPr>
        <w:t>研究生招生工作领导小组成立</w:t>
      </w:r>
      <w:proofErr w:type="gramStart"/>
      <w:r w:rsidRPr="00904081">
        <w:rPr>
          <w:rFonts w:ascii="宋体" w:hAnsi="宋体" w:hint="eastAsia"/>
          <w:bCs/>
          <w:szCs w:val="21"/>
        </w:rPr>
        <w:t>各考试</w:t>
      </w:r>
      <w:proofErr w:type="gramEnd"/>
      <w:r w:rsidRPr="00904081">
        <w:rPr>
          <w:rFonts w:ascii="宋体" w:hAnsi="宋体" w:hint="eastAsia"/>
          <w:bCs/>
          <w:szCs w:val="21"/>
        </w:rPr>
        <w:t>科目命题小组和评卷小组。</w:t>
      </w:r>
    </w:p>
    <w:p w:rsidR="00344D85" w:rsidRPr="00050B20" w:rsidRDefault="00344D85" w:rsidP="00344D85">
      <w:pPr>
        <w:spacing w:line="400" w:lineRule="exact"/>
        <w:ind w:firstLineChars="200" w:firstLine="420"/>
        <w:rPr>
          <w:rFonts w:ascii="宋体" w:hAnsi="宋体" w:hint="eastAsia"/>
          <w:bCs/>
          <w:szCs w:val="21"/>
        </w:rPr>
      </w:pPr>
      <w:r>
        <w:rPr>
          <w:rFonts w:ascii="宋体" w:hAnsi="宋体" w:hint="eastAsia"/>
          <w:bCs/>
          <w:szCs w:val="21"/>
        </w:rPr>
        <w:t>3、学校与命题工作所在二级学院签订保密协议书，学院按规定组织本学院自命题工作的开展。学院</w:t>
      </w:r>
      <w:r w:rsidRPr="00050B20">
        <w:rPr>
          <w:rFonts w:ascii="宋体" w:hAnsi="宋体" w:hint="eastAsia"/>
          <w:bCs/>
          <w:szCs w:val="21"/>
        </w:rPr>
        <w:t>不得举办参加任何有关研究生入学考试的补习、辅导活动，不得向任何人透露或暗示命题人员的姓名和命题工作情况，不得参与任何与考试内容有关的咨询活动，不得参与任何与考研有关的复习资料编写、出版等活动。</w:t>
      </w:r>
    </w:p>
    <w:p w:rsidR="00344D85" w:rsidRDefault="00344D85" w:rsidP="00344D85">
      <w:pPr>
        <w:tabs>
          <w:tab w:val="num" w:pos="1696"/>
        </w:tabs>
        <w:spacing w:line="400" w:lineRule="exact"/>
        <w:ind w:firstLineChars="200" w:firstLine="420"/>
        <w:rPr>
          <w:rFonts w:ascii="宋体" w:hAnsi="宋体" w:hint="eastAsia"/>
          <w:bCs/>
          <w:szCs w:val="21"/>
        </w:rPr>
      </w:pPr>
      <w:r>
        <w:rPr>
          <w:rFonts w:ascii="宋体" w:hAnsi="宋体" w:hint="eastAsia"/>
          <w:bCs/>
          <w:szCs w:val="21"/>
        </w:rPr>
        <w:t>4、</w:t>
      </w:r>
      <w:r w:rsidRPr="00904081">
        <w:rPr>
          <w:rFonts w:ascii="宋体" w:hAnsi="宋体" w:hint="eastAsia"/>
          <w:bCs/>
          <w:szCs w:val="21"/>
        </w:rPr>
        <w:t>各科目命题小组至少应由两位政治素质好、责任心强、教学经验丰富、学术水平较高并且近期承担教学工作的人员组成，其中一位被指定为组长。</w:t>
      </w:r>
      <w:r w:rsidRPr="00FD710C">
        <w:rPr>
          <w:rFonts w:ascii="宋体" w:hAnsi="宋体" w:hint="eastAsia"/>
          <w:bCs/>
          <w:szCs w:val="21"/>
        </w:rPr>
        <w:t>命题人员应为政治素质好、</w:t>
      </w:r>
      <w:r w:rsidRPr="00FD710C">
        <w:rPr>
          <w:rFonts w:ascii="宋体" w:hAnsi="宋体" w:hint="eastAsia"/>
          <w:bCs/>
          <w:szCs w:val="21"/>
        </w:rPr>
        <w:lastRenderedPageBreak/>
        <w:t>责任心强、教学经验丰富、学术水平较高并且近期承担教学工作的人员。命题人员原则上应具有副教授及以上职称或相当职称并具有硕士研究生招生考试命题经验。每位命题人员只能参加一门考试科目的命题工作。</w:t>
      </w:r>
      <w:r>
        <w:rPr>
          <w:rFonts w:ascii="宋体" w:hAnsi="宋体" w:hint="eastAsia"/>
          <w:bCs/>
          <w:szCs w:val="21"/>
        </w:rPr>
        <w:t>命题小组成员应当保持相对稳定。有直系亲属报考本单位硕士生的人员不得参加其亲属所报考专业各科试题的命题和审题工作。</w:t>
      </w:r>
    </w:p>
    <w:p w:rsidR="00344D85" w:rsidRDefault="00344D85" w:rsidP="00344D85">
      <w:pPr>
        <w:tabs>
          <w:tab w:val="num" w:pos="1696"/>
        </w:tabs>
        <w:spacing w:line="400" w:lineRule="exact"/>
        <w:ind w:firstLineChars="200" w:firstLine="420"/>
        <w:rPr>
          <w:rFonts w:ascii="宋体" w:hAnsi="宋体" w:hint="eastAsia"/>
          <w:bCs/>
          <w:szCs w:val="21"/>
        </w:rPr>
      </w:pPr>
      <w:r>
        <w:rPr>
          <w:rFonts w:ascii="宋体" w:hAnsi="宋体" w:hint="eastAsia"/>
          <w:bCs/>
          <w:szCs w:val="21"/>
        </w:rPr>
        <w:t>5、</w:t>
      </w:r>
      <w:r w:rsidRPr="00FD710C">
        <w:rPr>
          <w:rFonts w:ascii="宋体" w:hAnsi="宋体" w:hint="eastAsia"/>
          <w:bCs/>
          <w:szCs w:val="21"/>
        </w:rPr>
        <w:t>命题人员要遵守工作纪律，特别是要信守承诺，保守秘密，不得参与任何形式的考研辅导活动，不参与任何与考研内容</w:t>
      </w:r>
      <w:r>
        <w:rPr>
          <w:rFonts w:ascii="宋体" w:hAnsi="宋体" w:hint="eastAsia"/>
          <w:bCs/>
          <w:szCs w:val="21"/>
        </w:rPr>
        <w:t>有关的咨询活动，不参与任何与考研有关的复习资料编写、出版等活动，不得向任何人透露试题的内容和命题工作情况。</w:t>
      </w:r>
      <w:r w:rsidRPr="00FD710C">
        <w:rPr>
          <w:rFonts w:ascii="宋体" w:hAnsi="宋体" w:hint="eastAsia"/>
          <w:bCs/>
          <w:szCs w:val="21"/>
        </w:rPr>
        <w:t>命题人员要签订《保密责任书》，过失泄密和故意泄密人员均将移交司法机关追究其相应刑事责任。</w:t>
      </w:r>
    </w:p>
    <w:p w:rsidR="00344D85" w:rsidRPr="00A04C64" w:rsidRDefault="00344D85" w:rsidP="00344D85">
      <w:pPr>
        <w:spacing w:beforeLines="50" w:before="156" w:afterLines="50" w:after="156" w:line="400" w:lineRule="exact"/>
        <w:ind w:left="420"/>
        <w:rPr>
          <w:rFonts w:ascii="宋体" w:hAnsi="宋体" w:hint="eastAsia"/>
          <w:b/>
          <w:bCs/>
          <w:szCs w:val="21"/>
        </w:rPr>
      </w:pPr>
      <w:r>
        <w:rPr>
          <w:rFonts w:ascii="宋体" w:hAnsi="宋体" w:hint="eastAsia"/>
          <w:b/>
          <w:bCs/>
          <w:szCs w:val="21"/>
        </w:rPr>
        <w:t>三、命题工作</w:t>
      </w:r>
    </w:p>
    <w:p w:rsidR="00344D85" w:rsidRDefault="00344D85" w:rsidP="00344D85">
      <w:pPr>
        <w:spacing w:line="400" w:lineRule="exact"/>
        <w:ind w:firstLineChars="200" w:firstLine="420"/>
        <w:rPr>
          <w:rFonts w:ascii="宋体" w:hAnsi="宋体" w:hint="eastAsia"/>
          <w:bCs/>
          <w:szCs w:val="21"/>
        </w:rPr>
      </w:pPr>
      <w:r>
        <w:rPr>
          <w:rFonts w:ascii="宋体" w:hAnsi="宋体" w:hint="eastAsia"/>
          <w:bCs/>
          <w:szCs w:val="21"/>
        </w:rPr>
        <w:t>1、</w:t>
      </w:r>
      <w:r w:rsidRPr="00904081">
        <w:rPr>
          <w:rFonts w:ascii="宋体" w:hAnsi="宋体" w:hint="eastAsia"/>
          <w:bCs/>
          <w:szCs w:val="21"/>
        </w:rPr>
        <w:t>考试范围确定。考试内容应结合大学本科和硕士研究生培养目标确定，以进入研究生学习必备的专业基础知识、基本理论和基本技能为考查重点，突出考查分析问题及解决问题的能力。在编制招生目录时，各科目命题组应编写并提交考试大纲。</w:t>
      </w:r>
    </w:p>
    <w:p w:rsidR="00344D85" w:rsidRDefault="00344D85" w:rsidP="00344D85">
      <w:pPr>
        <w:tabs>
          <w:tab w:val="num" w:pos="1696"/>
        </w:tabs>
        <w:spacing w:line="400" w:lineRule="exact"/>
        <w:ind w:firstLineChars="200" w:firstLine="420"/>
        <w:rPr>
          <w:rFonts w:ascii="宋体" w:hAnsi="宋体" w:hint="eastAsia"/>
          <w:bCs/>
          <w:szCs w:val="21"/>
        </w:rPr>
      </w:pPr>
      <w:r>
        <w:rPr>
          <w:rFonts w:ascii="宋体" w:hAnsi="宋体" w:hint="eastAsia"/>
          <w:bCs/>
          <w:szCs w:val="21"/>
        </w:rPr>
        <w:t>2、</w:t>
      </w:r>
      <w:r w:rsidRPr="00904081">
        <w:rPr>
          <w:rFonts w:ascii="宋体" w:hAnsi="宋体" w:hint="eastAsia"/>
          <w:bCs/>
          <w:szCs w:val="21"/>
        </w:rPr>
        <w:t>试卷结构设计。按照学科专业特点，合理设计题型、题量和难度，保证择优选拔所需要的区分度，一般应使本学科专业的优秀本科毕业生获得及格或及格以上的成绩，试卷难度应保持基本稳定。</w:t>
      </w:r>
    </w:p>
    <w:p w:rsidR="00344D85" w:rsidRDefault="00344D85" w:rsidP="00344D85">
      <w:pPr>
        <w:tabs>
          <w:tab w:val="num" w:pos="1696"/>
        </w:tabs>
        <w:spacing w:line="400" w:lineRule="exact"/>
        <w:ind w:firstLineChars="200" w:firstLine="420"/>
        <w:rPr>
          <w:rFonts w:ascii="宋体" w:hAnsi="宋体" w:hint="eastAsia"/>
          <w:bCs/>
          <w:szCs w:val="21"/>
        </w:rPr>
      </w:pPr>
      <w:r>
        <w:rPr>
          <w:rFonts w:ascii="宋体" w:hAnsi="宋体" w:hint="eastAsia"/>
          <w:bCs/>
          <w:szCs w:val="21"/>
        </w:rPr>
        <w:t>3、</w:t>
      </w:r>
      <w:r w:rsidRPr="00904081">
        <w:rPr>
          <w:rFonts w:ascii="宋体" w:hAnsi="宋体" w:hint="eastAsia"/>
          <w:bCs/>
          <w:szCs w:val="21"/>
        </w:rPr>
        <w:t>试题表述。试卷中不得出现政治性和科学性的错误，题意清晰明确，文字准确简练，避免考生误解。试题应写明答题要求，按流水号顺序编排，每道题的分值应注明。命题中应注意考</w:t>
      </w:r>
      <w:proofErr w:type="gramStart"/>
      <w:r w:rsidRPr="00904081">
        <w:rPr>
          <w:rFonts w:ascii="宋体" w:hAnsi="宋体" w:hint="eastAsia"/>
          <w:bCs/>
          <w:szCs w:val="21"/>
        </w:rPr>
        <w:t>务</w:t>
      </w:r>
      <w:proofErr w:type="gramEnd"/>
      <w:r w:rsidRPr="00904081">
        <w:rPr>
          <w:rFonts w:ascii="宋体" w:hAnsi="宋体" w:hint="eastAsia"/>
          <w:bCs/>
          <w:szCs w:val="21"/>
        </w:rPr>
        <w:t>规则中的有关规定，必要的原始数据、图表和资料须在试卷中提供。最好避免使用计算器等工具进行答题。</w:t>
      </w:r>
    </w:p>
    <w:p w:rsidR="00344D85" w:rsidRDefault="00344D85" w:rsidP="00344D85">
      <w:pPr>
        <w:tabs>
          <w:tab w:val="num" w:pos="1696"/>
        </w:tabs>
        <w:spacing w:line="400" w:lineRule="exact"/>
        <w:ind w:firstLineChars="200" w:firstLine="420"/>
        <w:rPr>
          <w:rFonts w:ascii="宋体" w:hAnsi="宋体" w:hint="eastAsia"/>
          <w:bCs/>
          <w:szCs w:val="21"/>
        </w:rPr>
      </w:pPr>
      <w:r>
        <w:rPr>
          <w:rFonts w:ascii="宋体" w:hAnsi="宋体" w:hint="eastAsia"/>
          <w:bCs/>
          <w:szCs w:val="21"/>
        </w:rPr>
        <w:t>4、</w:t>
      </w:r>
      <w:r w:rsidRPr="00904081">
        <w:rPr>
          <w:rFonts w:ascii="宋体" w:hAnsi="宋体" w:hint="eastAsia"/>
          <w:bCs/>
          <w:szCs w:val="21"/>
        </w:rPr>
        <w:t>试卷审核。试卷审核包括内容审核和形式审查。内容审核由科目命题组组长负责，对试卷内容的政治性、正确性、准确性、规范性和试卷结构完整性等进行审查。形式审查由学校招生工作领导小组指定专人负责，重点核对科目名称及代码，核对题号、</w:t>
      </w:r>
      <w:proofErr w:type="gramStart"/>
      <w:r w:rsidRPr="00904081">
        <w:rPr>
          <w:rFonts w:ascii="宋体" w:hAnsi="宋体" w:hint="eastAsia"/>
          <w:bCs/>
          <w:szCs w:val="21"/>
        </w:rPr>
        <w:t>题分和</w:t>
      </w:r>
      <w:proofErr w:type="gramEnd"/>
      <w:r w:rsidRPr="00904081">
        <w:rPr>
          <w:rFonts w:ascii="宋体" w:hAnsi="宋体" w:hint="eastAsia"/>
          <w:bCs/>
          <w:szCs w:val="21"/>
        </w:rPr>
        <w:t>总分。</w:t>
      </w:r>
    </w:p>
    <w:p w:rsidR="00344D85" w:rsidRPr="00904081" w:rsidRDefault="00344D85" w:rsidP="00344D85">
      <w:pPr>
        <w:tabs>
          <w:tab w:val="num" w:pos="1696"/>
        </w:tabs>
        <w:spacing w:line="400" w:lineRule="exact"/>
        <w:ind w:firstLineChars="200" w:firstLine="420"/>
        <w:rPr>
          <w:rFonts w:ascii="宋体" w:hAnsi="宋体" w:hint="eastAsia"/>
          <w:bCs/>
          <w:szCs w:val="21"/>
        </w:rPr>
      </w:pPr>
      <w:r>
        <w:rPr>
          <w:rFonts w:ascii="宋体" w:hAnsi="宋体" w:hint="eastAsia"/>
          <w:bCs/>
          <w:szCs w:val="21"/>
        </w:rPr>
        <w:t>5、</w:t>
      </w:r>
      <w:r w:rsidRPr="00904081">
        <w:rPr>
          <w:rFonts w:ascii="宋体" w:hAnsi="宋体" w:hint="eastAsia"/>
          <w:bCs/>
          <w:szCs w:val="21"/>
        </w:rPr>
        <w:t>每科试卷包括结构完全相同的两套试卷以及相应的答案和评分参考。</w:t>
      </w:r>
    </w:p>
    <w:p w:rsidR="00344D85" w:rsidRPr="00A04C64" w:rsidRDefault="00344D85" w:rsidP="00344D85">
      <w:pPr>
        <w:spacing w:beforeLines="50" w:before="156" w:afterLines="50" w:after="156" w:line="400" w:lineRule="exact"/>
        <w:ind w:left="420"/>
        <w:rPr>
          <w:rFonts w:ascii="宋体" w:hAnsi="宋体"/>
          <w:b/>
          <w:bCs/>
          <w:szCs w:val="21"/>
        </w:rPr>
      </w:pPr>
      <w:r>
        <w:rPr>
          <w:rFonts w:ascii="宋体" w:hAnsi="宋体" w:hint="eastAsia"/>
          <w:b/>
          <w:bCs/>
          <w:szCs w:val="21"/>
        </w:rPr>
        <w:t>四</w:t>
      </w:r>
      <w:r w:rsidRPr="00A04C64">
        <w:rPr>
          <w:rFonts w:ascii="宋体" w:hAnsi="宋体" w:hint="eastAsia"/>
          <w:b/>
          <w:bCs/>
          <w:szCs w:val="21"/>
        </w:rPr>
        <w:t>、评卷组织工作</w:t>
      </w:r>
    </w:p>
    <w:p w:rsidR="00344D85" w:rsidRPr="004F7655" w:rsidRDefault="00344D85" w:rsidP="00344D85">
      <w:pPr>
        <w:pBdr>
          <w:top w:val="single" w:sz="2" w:space="0" w:color="FFFFFF"/>
          <w:left w:val="single" w:sz="2" w:space="0" w:color="FFFFFF"/>
          <w:bottom w:val="single" w:sz="2" w:space="0" w:color="FFFFFF"/>
          <w:right w:val="single" w:sz="2" w:space="0" w:color="FFFFFF"/>
        </w:pBdr>
        <w:spacing w:line="400" w:lineRule="exact"/>
        <w:ind w:firstLineChars="200" w:firstLine="420"/>
        <w:rPr>
          <w:rFonts w:ascii="宋体" w:hAnsi="宋体" w:hint="eastAsia"/>
          <w:bCs/>
          <w:szCs w:val="21"/>
        </w:rPr>
      </w:pPr>
      <w:r>
        <w:rPr>
          <w:rFonts w:ascii="宋体" w:hAnsi="宋体" w:hint="eastAsia"/>
          <w:bCs/>
          <w:szCs w:val="21"/>
        </w:rPr>
        <w:t>1、我校自命题专业课的</w:t>
      </w:r>
      <w:r w:rsidRPr="004F7655">
        <w:rPr>
          <w:rFonts w:ascii="宋体" w:hAnsi="宋体" w:hint="eastAsia"/>
          <w:bCs/>
          <w:szCs w:val="21"/>
        </w:rPr>
        <w:t>评卷工作由研究生处统一组织实施。</w:t>
      </w:r>
      <w:r>
        <w:rPr>
          <w:rFonts w:ascii="宋体" w:hAnsi="宋体" w:hint="eastAsia"/>
          <w:bCs/>
          <w:szCs w:val="21"/>
        </w:rPr>
        <w:t>一般以原命题小组为基础，并经招生办公室同意组成评卷小组，评卷小组成员</w:t>
      </w:r>
      <w:r w:rsidRPr="004F7655">
        <w:rPr>
          <w:rFonts w:ascii="宋体" w:hAnsi="宋体" w:hint="eastAsia"/>
          <w:bCs/>
          <w:szCs w:val="21"/>
        </w:rPr>
        <w:t>应</w:t>
      </w:r>
      <w:r>
        <w:rPr>
          <w:rFonts w:ascii="宋体" w:hAnsi="宋体" w:hint="eastAsia"/>
          <w:bCs/>
          <w:szCs w:val="21"/>
        </w:rPr>
        <w:t>当</w:t>
      </w:r>
      <w:r w:rsidRPr="004F7655">
        <w:rPr>
          <w:rFonts w:ascii="宋体" w:hAnsi="宋体" w:hint="eastAsia"/>
          <w:bCs/>
          <w:szCs w:val="21"/>
        </w:rPr>
        <w:t>选聘工作责任心强，业务水平较高，遵守纪律，身体健康，能胜任评卷工作，当年无</w:t>
      </w:r>
      <w:r>
        <w:rPr>
          <w:rFonts w:ascii="宋体" w:hAnsi="宋体" w:hint="eastAsia"/>
          <w:bCs/>
          <w:szCs w:val="21"/>
        </w:rPr>
        <w:t>直系</w:t>
      </w:r>
      <w:r w:rsidRPr="004F7655">
        <w:rPr>
          <w:rFonts w:ascii="宋体" w:hAnsi="宋体" w:hint="eastAsia"/>
          <w:bCs/>
          <w:szCs w:val="21"/>
        </w:rPr>
        <w:t>亲属参加该专业考试的人员参加评卷。评卷人员要遵守评卷规则。</w:t>
      </w:r>
    </w:p>
    <w:p w:rsidR="00344D85" w:rsidRDefault="00344D85" w:rsidP="00344D85">
      <w:pPr>
        <w:pBdr>
          <w:top w:val="single" w:sz="2" w:space="0" w:color="FFFFFF"/>
          <w:left w:val="single" w:sz="2" w:space="0" w:color="FFFFFF"/>
          <w:bottom w:val="single" w:sz="2" w:space="0" w:color="FFFFFF"/>
          <w:right w:val="single" w:sz="2" w:space="0" w:color="FFFFFF"/>
        </w:pBdr>
        <w:spacing w:line="400" w:lineRule="exact"/>
        <w:ind w:firstLineChars="200" w:firstLine="420"/>
        <w:rPr>
          <w:rFonts w:ascii="宋体" w:hAnsi="宋体" w:hint="eastAsia"/>
          <w:bCs/>
          <w:szCs w:val="21"/>
        </w:rPr>
      </w:pPr>
      <w:r>
        <w:rPr>
          <w:rFonts w:ascii="宋体" w:hAnsi="宋体" w:hint="eastAsia"/>
          <w:bCs/>
          <w:szCs w:val="21"/>
        </w:rPr>
        <w:t>2、</w:t>
      </w:r>
      <w:r w:rsidRPr="004F7655">
        <w:rPr>
          <w:rFonts w:ascii="宋体" w:hAnsi="宋体" w:hint="eastAsia"/>
          <w:bCs/>
          <w:szCs w:val="21"/>
        </w:rPr>
        <w:t>评卷小组</w:t>
      </w:r>
      <w:r>
        <w:rPr>
          <w:rFonts w:ascii="宋体" w:hAnsi="宋体" w:hint="eastAsia"/>
          <w:bCs/>
          <w:szCs w:val="21"/>
        </w:rPr>
        <w:t>须</w:t>
      </w:r>
      <w:r w:rsidRPr="004F7655">
        <w:rPr>
          <w:rFonts w:ascii="宋体" w:hAnsi="宋体" w:hint="eastAsia"/>
          <w:bCs/>
          <w:szCs w:val="21"/>
        </w:rPr>
        <w:t>在</w:t>
      </w:r>
      <w:r>
        <w:rPr>
          <w:rFonts w:ascii="宋体" w:hAnsi="宋体" w:hint="eastAsia"/>
          <w:bCs/>
          <w:szCs w:val="21"/>
        </w:rPr>
        <w:t>研究生处统一安排的</w:t>
      </w:r>
      <w:r w:rsidRPr="004F7655">
        <w:rPr>
          <w:rFonts w:ascii="宋体" w:hAnsi="宋体" w:hint="eastAsia"/>
          <w:bCs/>
          <w:szCs w:val="21"/>
        </w:rPr>
        <w:t>场所</w:t>
      </w:r>
      <w:r>
        <w:rPr>
          <w:rFonts w:ascii="宋体" w:hAnsi="宋体" w:hint="eastAsia"/>
          <w:bCs/>
          <w:szCs w:val="21"/>
        </w:rPr>
        <w:t>，评卷工作采取集中阅卷、封闭式管理方式。</w:t>
      </w:r>
      <w:r w:rsidRPr="000C3F4D">
        <w:rPr>
          <w:rFonts w:ascii="宋体" w:hAnsi="宋体" w:hint="eastAsia"/>
          <w:bCs/>
          <w:szCs w:val="21"/>
        </w:rPr>
        <w:t>评卷前，由研究生</w:t>
      </w:r>
      <w:r>
        <w:rPr>
          <w:rFonts w:ascii="宋体" w:hAnsi="宋体" w:hint="eastAsia"/>
          <w:bCs/>
          <w:szCs w:val="21"/>
        </w:rPr>
        <w:t>处负责分科清点好试卷，密封试卷封面的考生编号，另外编写密号。</w:t>
      </w:r>
    </w:p>
    <w:p w:rsidR="00344D85" w:rsidRPr="000C3F4D" w:rsidRDefault="00344D85" w:rsidP="00344D85">
      <w:pPr>
        <w:pBdr>
          <w:top w:val="single" w:sz="2" w:space="0" w:color="FFFFFF"/>
          <w:left w:val="single" w:sz="2" w:space="0" w:color="FFFFFF"/>
          <w:bottom w:val="single" w:sz="2" w:space="0" w:color="FFFFFF"/>
          <w:right w:val="single" w:sz="2" w:space="0" w:color="FFFFFF"/>
        </w:pBdr>
        <w:spacing w:line="400" w:lineRule="exact"/>
        <w:ind w:firstLineChars="200" w:firstLine="420"/>
        <w:rPr>
          <w:rFonts w:ascii="宋体" w:hAnsi="宋体" w:hint="eastAsia"/>
          <w:bCs/>
          <w:szCs w:val="21"/>
        </w:rPr>
      </w:pPr>
      <w:r>
        <w:rPr>
          <w:rFonts w:ascii="宋体" w:hAnsi="宋体" w:hint="eastAsia"/>
          <w:bCs/>
          <w:szCs w:val="21"/>
        </w:rPr>
        <w:t>3、评卷程序</w:t>
      </w:r>
      <w:r w:rsidRPr="00AB7190">
        <w:rPr>
          <w:rFonts w:ascii="宋体" w:hAnsi="宋体" w:hint="eastAsia"/>
          <w:bCs/>
          <w:szCs w:val="21"/>
        </w:rPr>
        <w:t>应按照试评、制订评卷细则、评判、复查、登分、统计分析的程序进行。评卷小组随机抽取试卷按照参考答案、评分参考进行集体试评，经集体研究掌握统一尺度后形成评卷细则，评卷教师根据评卷细则进行评判。同时阅卷小组要组织专人进行复查，纠正</w:t>
      </w:r>
      <w:r w:rsidRPr="00AB7190">
        <w:rPr>
          <w:rFonts w:ascii="宋体" w:hAnsi="宋体" w:hint="eastAsia"/>
          <w:bCs/>
          <w:szCs w:val="21"/>
        </w:rPr>
        <w:lastRenderedPageBreak/>
        <w:t>错漏等现象，对复查后的试卷进行成绩核算、登录，对登录后的成绩，任何人不得改动。评卷工作结束后及时对</w:t>
      </w:r>
      <w:proofErr w:type="gramStart"/>
      <w:r w:rsidRPr="00AB7190">
        <w:rPr>
          <w:rFonts w:ascii="宋体" w:hAnsi="宋体" w:hint="eastAsia"/>
          <w:bCs/>
          <w:szCs w:val="21"/>
        </w:rPr>
        <w:t>本考试</w:t>
      </w:r>
      <w:proofErr w:type="gramEnd"/>
      <w:r w:rsidRPr="00AB7190">
        <w:rPr>
          <w:rFonts w:ascii="宋体" w:hAnsi="宋体" w:hint="eastAsia"/>
          <w:bCs/>
          <w:szCs w:val="21"/>
        </w:rPr>
        <w:t>科目考生成绩进行统计分析，对试题的题量、题型、难易程度、存在的问题进行分析总结。</w:t>
      </w:r>
    </w:p>
    <w:p w:rsidR="00344D85" w:rsidRDefault="00344D85" w:rsidP="00344D85">
      <w:pPr>
        <w:pBdr>
          <w:top w:val="single" w:sz="2" w:space="0" w:color="FFFFFF"/>
          <w:left w:val="single" w:sz="2" w:space="0" w:color="FFFFFF"/>
          <w:bottom w:val="single" w:sz="2" w:space="0" w:color="FFFFFF"/>
          <w:right w:val="single" w:sz="2" w:space="0" w:color="FFFFFF"/>
        </w:pBdr>
        <w:spacing w:line="400" w:lineRule="exact"/>
        <w:ind w:firstLineChars="200" w:firstLine="420"/>
        <w:rPr>
          <w:rFonts w:ascii="宋体" w:hAnsi="宋体" w:hint="eastAsia"/>
          <w:bCs/>
          <w:szCs w:val="21"/>
        </w:rPr>
      </w:pPr>
      <w:r>
        <w:rPr>
          <w:rFonts w:ascii="宋体" w:hAnsi="宋体" w:hint="eastAsia"/>
          <w:bCs/>
          <w:szCs w:val="21"/>
        </w:rPr>
        <w:t>4、</w:t>
      </w:r>
      <w:r w:rsidRPr="000C3F4D">
        <w:rPr>
          <w:rFonts w:ascii="宋体" w:hAnsi="宋体" w:hint="eastAsia"/>
          <w:bCs/>
          <w:szCs w:val="21"/>
        </w:rPr>
        <w:t>评卷期间，</w:t>
      </w:r>
      <w:r>
        <w:rPr>
          <w:rFonts w:ascii="宋体" w:hAnsi="宋体" w:hint="eastAsia"/>
          <w:bCs/>
          <w:szCs w:val="21"/>
        </w:rPr>
        <w:t>研究生处指定专人认真做好试卷收发、运转和保管工作。</w:t>
      </w:r>
      <w:r w:rsidRPr="000C3F4D">
        <w:rPr>
          <w:rFonts w:ascii="宋体" w:hAnsi="宋体" w:hint="eastAsia"/>
          <w:bCs/>
          <w:szCs w:val="21"/>
        </w:rPr>
        <w:t>答卷评阅后要当天收回</w:t>
      </w:r>
      <w:r>
        <w:rPr>
          <w:rFonts w:ascii="宋体" w:hAnsi="宋体" w:hint="eastAsia"/>
          <w:bCs/>
          <w:szCs w:val="21"/>
        </w:rPr>
        <w:t>，</w:t>
      </w:r>
      <w:r w:rsidRPr="000C3F4D">
        <w:rPr>
          <w:rFonts w:ascii="宋体" w:hAnsi="宋体" w:hint="eastAsia"/>
          <w:bCs/>
          <w:szCs w:val="21"/>
        </w:rPr>
        <w:t>集中保管</w:t>
      </w:r>
      <w:r>
        <w:rPr>
          <w:rFonts w:ascii="宋体" w:hAnsi="宋体" w:hint="eastAsia"/>
          <w:bCs/>
          <w:szCs w:val="21"/>
        </w:rPr>
        <w:t>。评卷期间不得将答</w:t>
      </w:r>
      <w:r w:rsidRPr="000C3F4D">
        <w:rPr>
          <w:rFonts w:ascii="宋体" w:hAnsi="宋体" w:hint="eastAsia"/>
          <w:bCs/>
          <w:szCs w:val="21"/>
        </w:rPr>
        <w:t>卷带出指定的评卷场所。</w:t>
      </w:r>
    </w:p>
    <w:p w:rsidR="00344D85" w:rsidRDefault="00344D85" w:rsidP="00344D85">
      <w:pPr>
        <w:pBdr>
          <w:top w:val="single" w:sz="2" w:space="0" w:color="FFFFFF"/>
          <w:left w:val="single" w:sz="2" w:space="0" w:color="FFFFFF"/>
          <w:bottom w:val="single" w:sz="2" w:space="0" w:color="FFFFFF"/>
          <w:right w:val="single" w:sz="2" w:space="0" w:color="FFFFFF"/>
        </w:pBdr>
        <w:spacing w:line="400" w:lineRule="exact"/>
        <w:ind w:firstLineChars="200" w:firstLine="420"/>
        <w:rPr>
          <w:rFonts w:ascii="宋体" w:hAnsi="宋体" w:hint="eastAsia"/>
          <w:bCs/>
          <w:szCs w:val="21"/>
        </w:rPr>
      </w:pPr>
      <w:r>
        <w:rPr>
          <w:rFonts w:ascii="宋体" w:hAnsi="宋体" w:hint="eastAsia"/>
          <w:bCs/>
          <w:szCs w:val="21"/>
        </w:rPr>
        <w:t>5、评卷人员名单、评卷时间、地点、答案及评分参考、考生答卷、考生成绩（学校统一公布前）对外保密。评卷人员不得向外公布评卷情况，不得涂改考生答卷和成绩，不得查阅考生成绩，不得将试卷带出评卷室，不得翻阅他人评阅或者复查的试卷。非评卷人员不得进入评卷室。所有答卷均应当密封评卷，任何人不得擅自启封答卷。</w:t>
      </w:r>
    </w:p>
    <w:p w:rsidR="00344D85" w:rsidRPr="00886BBA" w:rsidRDefault="00344D85" w:rsidP="00344D85">
      <w:pPr>
        <w:pBdr>
          <w:top w:val="single" w:sz="2" w:space="0" w:color="FFFFFF"/>
          <w:left w:val="single" w:sz="2" w:space="0" w:color="FFFFFF"/>
          <w:bottom w:val="single" w:sz="2" w:space="0" w:color="FFFFFF"/>
          <w:right w:val="single" w:sz="2" w:space="0" w:color="FFFFFF"/>
        </w:pBdr>
        <w:spacing w:line="400" w:lineRule="exact"/>
        <w:ind w:firstLineChars="200" w:firstLine="420"/>
        <w:rPr>
          <w:rFonts w:ascii="宋体" w:hAnsi="宋体" w:hint="eastAsia"/>
          <w:bCs/>
          <w:szCs w:val="21"/>
        </w:rPr>
      </w:pPr>
      <w:r>
        <w:rPr>
          <w:rFonts w:ascii="宋体" w:hAnsi="宋体" w:hint="eastAsia"/>
          <w:bCs/>
          <w:szCs w:val="21"/>
        </w:rPr>
        <w:t>6、考生</w:t>
      </w:r>
      <w:r w:rsidRPr="00AB7190">
        <w:rPr>
          <w:rFonts w:ascii="宋体" w:hAnsi="宋体" w:hint="eastAsia"/>
          <w:bCs/>
          <w:szCs w:val="21"/>
        </w:rPr>
        <w:t>成绩公布</w:t>
      </w:r>
      <w:r>
        <w:rPr>
          <w:rFonts w:ascii="宋体" w:hAnsi="宋体" w:hint="eastAsia"/>
          <w:bCs/>
          <w:szCs w:val="21"/>
        </w:rPr>
        <w:t>按上海</w:t>
      </w:r>
      <w:r w:rsidRPr="00AB7190">
        <w:rPr>
          <w:rFonts w:ascii="宋体" w:hAnsi="宋体" w:hint="eastAsia"/>
          <w:bCs/>
          <w:szCs w:val="21"/>
        </w:rPr>
        <w:t>市教育考试院规定向考生公布成绩。考生如对本人成绩存疑，可在规定时间内申请复查。</w:t>
      </w:r>
      <w:r>
        <w:rPr>
          <w:rFonts w:ascii="宋体" w:hAnsi="宋体" w:hint="eastAsia"/>
          <w:bCs/>
          <w:szCs w:val="21"/>
        </w:rPr>
        <w:t>校</w:t>
      </w:r>
      <w:proofErr w:type="gramStart"/>
      <w:r w:rsidRPr="00AB7190">
        <w:rPr>
          <w:rFonts w:ascii="宋体" w:hAnsi="宋体" w:hint="eastAsia"/>
          <w:bCs/>
          <w:szCs w:val="21"/>
        </w:rPr>
        <w:t>研</w:t>
      </w:r>
      <w:proofErr w:type="gramEnd"/>
      <w:r w:rsidRPr="00AB7190">
        <w:rPr>
          <w:rFonts w:ascii="宋体" w:hAnsi="宋体" w:hint="eastAsia"/>
          <w:bCs/>
          <w:szCs w:val="21"/>
        </w:rPr>
        <w:t>招办应组织专人进行认真复查，复查过程中如发现漏判、成绩累计、登记错误的，由经办人员写出复查报告，经评卷小组组长、相关</w:t>
      </w:r>
      <w:r>
        <w:rPr>
          <w:rFonts w:ascii="宋体" w:hAnsi="宋体" w:hint="eastAsia"/>
          <w:bCs/>
          <w:szCs w:val="21"/>
        </w:rPr>
        <w:t>二级学院</w:t>
      </w:r>
      <w:r w:rsidRPr="00AB7190">
        <w:rPr>
          <w:rFonts w:ascii="宋体" w:hAnsi="宋体" w:hint="eastAsia"/>
          <w:bCs/>
          <w:szCs w:val="21"/>
        </w:rPr>
        <w:t>负责人及</w:t>
      </w:r>
      <w:r>
        <w:rPr>
          <w:rFonts w:ascii="宋体" w:hAnsi="宋体" w:hint="eastAsia"/>
          <w:bCs/>
          <w:szCs w:val="21"/>
        </w:rPr>
        <w:t>校研究生处处长</w:t>
      </w:r>
      <w:r w:rsidRPr="00AB7190">
        <w:rPr>
          <w:rFonts w:ascii="宋体" w:hAnsi="宋体" w:hint="eastAsia"/>
          <w:bCs/>
          <w:szCs w:val="21"/>
        </w:rPr>
        <w:t>签字同意后，连同试卷一并报</w:t>
      </w:r>
      <w:r>
        <w:rPr>
          <w:rFonts w:ascii="宋体" w:hAnsi="宋体" w:hint="eastAsia"/>
          <w:bCs/>
          <w:szCs w:val="21"/>
        </w:rPr>
        <w:t>上海市</w:t>
      </w:r>
      <w:r w:rsidRPr="00AB7190">
        <w:rPr>
          <w:rFonts w:ascii="宋体" w:hAnsi="宋体" w:hint="eastAsia"/>
          <w:bCs/>
          <w:szCs w:val="21"/>
        </w:rPr>
        <w:t>教育考试院，经确认后方可改动成绩。应及时将复查结果通知考生本人。</w:t>
      </w:r>
    </w:p>
    <w:p w:rsidR="00344D85" w:rsidRPr="0010133F" w:rsidRDefault="00344D85" w:rsidP="00344D85">
      <w:pPr>
        <w:spacing w:beforeLines="50" w:before="156" w:afterLines="50" w:after="156" w:line="400" w:lineRule="exact"/>
        <w:ind w:left="420"/>
        <w:rPr>
          <w:rFonts w:ascii="宋体" w:hAnsi="宋体" w:hint="eastAsia"/>
          <w:b/>
          <w:bCs/>
          <w:szCs w:val="21"/>
        </w:rPr>
      </w:pPr>
      <w:r>
        <w:rPr>
          <w:rFonts w:ascii="宋体" w:hAnsi="宋体" w:hint="eastAsia"/>
          <w:b/>
          <w:bCs/>
          <w:szCs w:val="21"/>
        </w:rPr>
        <w:t>五</w:t>
      </w:r>
      <w:r w:rsidRPr="0010133F">
        <w:rPr>
          <w:rFonts w:ascii="宋体" w:hAnsi="宋体" w:hint="eastAsia"/>
          <w:b/>
          <w:bCs/>
          <w:szCs w:val="21"/>
        </w:rPr>
        <w:t>、附则</w:t>
      </w:r>
    </w:p>
    <w:p w:rsidR="00344D85" w:rsidRDefault="00344D85" w:rsidP="00344D85">
      <w:pPr>
        <w:spacing w:line="400" w:lineRule="exact"/>
        <w:ind w:firstLineChars="200" w:firstLine="420"/>
        <w:rPr>
          <w:rFonts w:ascii="宋体" w:hAnsi="宋体" w:hint="eastAsia"/>
          <w:bCs/>
          <w:szCs w:val="21"/>
        </w:rPr>
      </w:pPr>
      <w:r>
        <w:rPr>
          <w:rFonts w:ascii="宋体" w:hAnsi="宋体" w:hint="eastAsia"/>
          <w:bCs/>
          <w:szCs w:val="21"/>
        </w:rPr>
        <w:t>1、此规定只适于</w:t>
      </w:r>
      <w:r w:rsidRPr="00061078">
        <w:rPr>
          <w:rFonts w:ascii="宋体" w:hAnsi="宋体" w:hint="eastAsia"/>
          <w:bCs/>
          <w:szCs w:val="21"/>
        </w:rPr>
        <w:t>研究生招生考试专业课自主命题及评卷</w:t>
      </w:r>
      <w:r>
        <w:rPr>
          <w:rFonts w:ascii="宋体" w:hAnsi="宋体" w:hint="eastAsia"/>
          <w:bCs/>
          <w:szCs w:val="21"/>
        </w:rPr>
        <w:t>相关</w:t>
      </w:r>
      <w:r w:rsidRPr="00061078">
        <w:rPr>
          <w:rFonts w:ascii="宋体" w:hAnsi="宋体" w:hint="eastAsia"/>
          <w:bCs/>
          <w:szCs w:val="21"/>
        </w:rPr>
        <w:t>组织工作规定</w:t>
      </w:r>
      <w:r>
        <w:rPr>
          <w:rFonts w:ascii="宋体" w:hAnsi="宋体" w:hint="eastAsia"/>
          <w:bCs/>
          <w:szCs w:val="21"/>
        </w:rPr>
        <w:t>，其具体相关规定参见教育部及学校相关文件。</w:t>
      </w:r>
    </w:p>
    <w:p w:rsidR="00344D85" w:rsidRDefault="00344D85" w:rsidP="00344D85">
      <w:pPr>
        <w:spacing w:line="400" w:lineRule="exact"/>
        <w:ind w:firstLineChars="200" w:firstLine="420"/>
        <w:rPr>
          <w:rFonts w:ascii="宋体" w:hAnsi="宋体" w:hint="eastAsia"/>
          <w:bCs/>
          <w:szCs w:val="21"/>
        </w:rPr>
      </w:pPr>
      <w:r>
        <w:rPr>
          <w:rFonts w:ascii="宋体" w:hAnsi="宋体" w:hint="eastAsia"/>
          <w:bCs/>
          <w:szCs w:val="21"/>
        </w:rPr>
        <w:t>2、</w:t>
      </w:r>
      <w:r w:rsidRPr="00530A0E">
        <w:rPr>
          <w:rFonts w:ascii="宋体" w:hAnsi="宋体" w:hint="eastAsia"/>
          <w:szCs w:val="21"/>
        </w:rPr>
        <w:t>本</w:t>
      </w:r>
      <w:r>
        <w:rPr>
          <w:rFonts w:ascii="宋体" w:hAnsi="宋体" w:hint="eastAsia"/>
          <w:szCs w:val="21"/>
        </w:rPr>
        <w:t>规定</w:t>
      </w:r>
      <w:r w:rsidRPr="00530A0E">
        <w:rPr>
          <w:rFonts w:ascii="宋体" w:hAnsi="宋体" w:hint="eastAsia"/>
          <w:szCs w:val="21"/>
        </w:rPr>
        <w:t>由研究生处负责解释。</w:t>
      </w:r>
    </w:p>
    <w:p w:rsidR="00344D85" w:rsidRPr="00530A0E" w:rsidRDefault="00344D85" w:rsidP="00344D85">
      <w:pPr>
        <w:spacing w:line="400" w:lineRule="exact"/>
        <w:ind w:firstLineChars="200" w:firstLine="420"/>
        <w:rPr>
          <w:rFonts w:ascii="宋体" w:hAnsi="宋体" w:hint="eastAsia"/>
          <w:szCs w:val="21"/>
        </w:rPr>
      </w:pPr>
      <w:r>
        <w:rPr>
          <w:rFonts w:ascii="宋体" w:hAnsi="宋体" w:hint="eastAsia"/>
          <w:szCs w:val="21"/>
        </w:rPr>
        <w:t>3</w:t>
      </w:r>
      <w:r w:rsidRPr="00503A70">
        <w:rPr>
          <w:rFonts w:ascii="宋体" w:hAnsi="宋体" w:hint="eastAsia"/>
          <w:szCs w:val="21"/>
        </w:rPr>
        <w:t>、</w:t>
      </w:r>
      <w:r w:rsidRPr="00530A0E">
        <w:rPr>
          <w:rFonts w:ascii="宋体" w:hAnsi="宋体" w:hint="eastAsia"/>
          <w:szCs w:val="21"/>
        </w:rPr>
        <w:t>本</w:t>
      </w:r>
      <w:r>
        <w:rPr>
          <w:rFonts w:ascii="宋体" w:hAnsi="宋体" w:hint="eastAsia"/>
          <w:szCs w:val="21"/>
        </w:rPr>
        <w:t>规定</w:t>
      </w:r>
      <w:r w:rsidRPr="00530A0E">
        <w:rPr>
          <w:rFonts w:ascii="宋体" w:hAnsi="宋体" w:hint="eastAsia"/>
          <w:szCs w:val="21"/>
        </w:rPr>
        <w:t>自</w:t>
      </w:r>
      <w:r>
        <w:rPr>
          <w:rFonts w:ascii="宋体" w:hAnsi="宋体" w:hint="eastAsia"/>
          <w:szCs w:val="21"/>
        </w:rPr>
        <w:t>发</w:t>
      </w:r>
      <w:r w:rsidRPr="00530A0E">
        <w:rPr>
          <w:rFonts w:ascii="宋体" w:hAnsi="宋体" w:hint="eastAsia"/>
          <w:szCs w:val="21"/>
        </w:rPr>
        <w:t>布之日起</w:t>
      </w:r>
      <w:r>
        <w:rPr>
          <w:rFonts w:ascii="宋体" w:hAnsi="宋体" w:hint="eastAsia"/>
          <w:szCs w:val="21"/>
        </w:rPr>
        <w:t>施行。</w:t>
      </w:r>
    </w:p>
    <w:p w:rsidR="00344D85" w:rsidRPr="00AB7190" w:rsidRDefault="00344D85" w:rsidP="00344D85">
      <w:pPr>
        <w:spacing w:line="400" w:lineRule="exact"/>
        <w:ind w:firstLineChars="200" w:firstLine="420"/>
        <w:rPr>
          <w:rFonts w:ascii="宋体" w:hAnsi="宋体" w:hint="eastAsia"/>
          <w:bCs/>
          <w:szCs w:val="21"/>
        </w:rPr>
      </w:pPr>
    </w:p>
    <w:p w:rsidR="00344D85" w:rsidRDefault="00344D85" w:rsidP="00344D85">
      <w:pPr>
        <w:spacing w:line="400" w:lineRule="exact"/>
        <w:ind w:firstLineChars="200" w:firstLine="420"/>
        <w:rPr>
          <w:rFonts w:ascii="宋体" w:hAnsi="宋体" w:hint="eastAsia"/>
          <w:bCs/>
          <w:szCs w:val="21"/>
        </w:rPr>
      </w:pPr>
    </w:p>
    <w:p w:rsidR="00344D85" w:rsidRDefault="00344D85" w:rsidP="00344D85">
      <w:pPr>
        <w:spacing w:line="400" w:lineRule="exact"/>
        <w:ind w:firstLineChars="200" w:firstLine="420"/>
        <w:rPr>
          <w:rFonts w:ascii="宋体" w:hAnsi="宋体" w:hint="eastAsia"/>
          <w:bCs/>
          <w:szCs w:val="21"/>
        </w:rPr>
      </w:pPr>
    </w:p>
    <w:p w:rsidR="00344D85" w:rsidRDefault="00344D85" w:rsidP="00344D85">
      <w:pPr>
        <w:spacing w:line="400" w:lineRule="exact"/>
        <w:ind w:firstLineChars="200" w:firstLine="420"/>
        <w:rPr>
          <w:rFonts w:ascii="宋体" w:hAnsi="宋体" w:hint="eastAsia"/>
          <w:bCs/>
          <w:szCs w:val="21"/>
        </w:rPr>
      </w:pPr>
    </w:p>
    <w:p w:rsidR="00344D85" w:rsidRDefault="00344D85" w:rsidP="00344D85">
      <w:pPr>
        <w:spacing w:line="400" w:lineRule="exact"/>
        <w:ind w:firstLineChars="200" w:firstLine="420"/>
        <w:rPr>
          <w:rFonts w:ascii="宋体" w:hAnsi="宋体" w:hint="eastAsia"/>
          <w:bCs/>
          <w:szCs w:val="21"/>
        </w:rPr>
      </w:pPr>
    </w:p>
    <w:p w:rsidR="00344D85" w:rsidRPr="001F5712" w:rsidRDefault="00344D85" w:rsidP="00344D85">
      <w:pPr>
        <w:spacing w:line="400" w:lineRule="exact"/>
        <w:jc w:val="right"/>
        <w:rPr>
          <w:rFonts w:hint="eastAsia"/>
          <w:szCs w:val="21"/>
        </w:rPr>
      </w:pPr>
      <w:r w:rsidRPr="001F5712">
        <w:rPr>
          <w:rFonts w:hint="eastAsia"/>
          <w:szCs w:val="21"/>
        </w:rPr>
        <w:t>上海电力学院研究生处</w:t>
      </w:r>
    </w:p>
    <w:p w:rsidR="005827DC" w:rsidRDefault="00344D85" w:rsidP="00344D85">
      <w:pPr>
        <w:jc w:val="right"/>
      </w:pPr>
      <w:r w:rsidRPr="001F5712">
        <w:rPr>
          <w:rFonts w:hint="eastAsia"/>
          <w:szCs w:val="21"/>
        </w:rPr>
        <w:t>201</w:t>
      </w:r>
      <w:r>
        <w:rPr>
          <w:rFonts w:hint="eastAsia"/>
          <w:szCs w:val="21"/>
        </w:rPr>
        <w:t>4</w:t>
      </w:r>
      <w:r w:rsidRPr="001F5712">
        <w:rPr>
          <w:rFonts w:hint="eastAsia"/>
          <w:szCs w:val="21"/>
        </w:rPr>
        <w:t>年</w:t>
      </w:r>
      <w:r>
        <w:rPr>
          <w:rFonts w:hint="eastAsia"/>
          <w:szCs w:val="21"/>
        </w:rPr>
        <w:t>8</w:t>
      </w:r>
      <w:r>
        <w:rPr>
          <w:rFonts w:hint="eastAsia"/>
          <w:szCs w:val="21"/>
        </w:rPr>
        <w:t>月</w:t>
      </w:r>
      <w:bookmarkStart w:id="9" w:name="_GoBack"/>
      <w:bookmarkEnd w:id="9"/>
    </w:p>
    <w:sectPr w:rsidR="00582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85"/>
    <w:rsid w:val="00344D85"/>
    <w:rsid w:val="0058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85"/>
    <w:pPr>
      <w:widowControl w:val="0"/>
      <w:jc w:val="both"/>
    </w:pPr>
    <w:rPr>
      <w:rFonts w:ascii="Times New Roman" w:eastAsia="宋体" w:hAnsi="Times New Roman" w:cs="Times New Roman"/>
      <w:szCs w:val="24"/>
    </w:rPr>
  </w:style>
  <w:style w:type="paragraph" w:styleId="1">
    <w:name w:val="heading 1"/>
    <w:basedOn w:val="a"/>
    <w:link w:val="1Char"/>
    <w:qFormat/>
    <w:rsid w:val="00344D8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44D85"/>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85"/>
    <w:pPr>
      <w:widowControl w:val="0"/>
      <w:jc w:val="both"/>
    </w:pPr>
    <w:rPr>
      <w:rFonts w:ascii="Times New Roman" w:eastAsia="宋体" w:hAnsi="Times New Roman" w:cs="Times New Roman"/>
      <w:szCs w:val="24"/>
    </w:rPr>
  </w:style>
  <w:style w:type="paragraph" w:styleId="1">
    <w:name w:val="heading 1"/>
    <w:basedOn w:val="a"/>
    <w:link w:val="1Char"/>
    <w:qFormat/>
    <w:rsid w:val="00344D8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44D8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SUEP</dc:creator>
  <cp:lastModifiedBy>SUEP</cp:lastModifiedBy>
  <cp:revision>1</cp:revision>
  <dcterms:created xsi:type="dcterms:W3CDTF">2014-10-08T14:22:00Z</dcterms:created>
  <dcterms:modified xsi:type="dcterms:W3CDTF">2014-10-08T14:23:00Z</dcterms:modified>
</cp:coreProperties>
</file>